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7E" w:rsidRPr="003675DB" w:rsidRDefault="009D7D7E" w:rsidP="009D7D7E">
      <w:pPr>
        <w:jc w:val="both"/>
        <w:rPr>
          <w:rFonts w:ascii="Corbel" w:hAnsi="Corbel"/>
          <w:sz w:val="20"/>
          <w:szCs w:val="20"/>
        </w:rPr>
      </w:pPr>
      <w:r w:rsidRPr="003675DB">
        <w:rPr>
          <w:rFonts w:ascii="Corbel" w:hAnsi="Corbel"/>
          <w:noProof/>
          <w:sz w:val="20"/>
          <w:szCs w:val="20"/>
          <w:lang w:eastAsia="es-CL"/>
        </w:rPr>
        <w:drawing>
          <wp:anchor distT="0" distB="0" distL="114300" distR="114300" simplePos="0" relativeHeight="251659264" behindDoc="0" locked="0" layoutInCell="1" allowOverlap="1" wp14:anchorId="09BE4048" wp14:editId="62B4C13A">
            <wp:simplePos x="0" y="0"/>
            <wp:positionH relativeFrom="margin">
              <wp:align>right</wp:align>
            </wp:positionH>
            <wp:positionV relativeFrom="margin">
              <wp:posOffset>9525</wp:posOffset>
            </wp:positionV>
            <wp:extent cx="1494155" cy="866775"/>
            <wp:effectExtent l="0" t="0" r="0" b="0"/>
            <wp:wrapSquare wrapText="bothSides"/>
            <wp:docPr id="1" name="Imagen 1" descr="D:\Usuarios\gmunozr\Desktop\PARTICIPACIÓN CIUDADANA\logoparticip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uarios\gmunozr\Desktop\PARTICIPACIÓN CIUDADANA\logoparticipac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235" cy="869483"/>
                    </a:xfrm>
                    <a:prstGeom prst="rect">
                      <a:avLst/>
                    </a:prstGeom>
                    <a:noFill/>
                    <a:ln>
                      <a:noFill/>
                    </a:ln>
                  </pic:spPr>
                </pic:pic>
              </a:graphicData>
            </a:graphic>
            <wp14:sizeRelV relativeFrom="margin">
              <wp14:pctHeight>0</wp14:pctHeight>
            </wp14:sizeRelV>
          </wp:anchor>
        </w:drawing>
      </w:r>
      <w:r w:rsidRPr="003675DB">
        <w:rPr>
          <w:rFonts w:ascii="Corbel" w:hAnsi="Corbel"/>
          <w:noProof/>
          <w:sz w:val="20"/>
          <w:szCs w:val="20"/>
          <w:lang w:eastAsia="es-CL"/>
        </w:rPr>
        <w:drawing>
          <wp:inline distT="0" distB="0" distL="0" distR="0" wp14:anchorId="4B65BB51" wp14:editId="18CFE5D3">
            <wp:extent cx="792480" cy="72517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25170"/>
                    </a:xfrm>
                    <a:prstGeom prst="rect">
                      <a:avLst/>
                    </a:prstGeom>
                    <a:noFill/>
                  </pic:spPr>
                </pic:pic>
              </a:graphicData>
            </a:graphic>
          </wp:inline>
        </w:drawing>
      </w:r>
      <w:r w:rsidRPr="003675DB">
        <w:rPr>
          <w:rFonts w:ascii="Corbel" w:hAnsi="Corbel"/>
          <w:sz w:val="20"/>
          <w:szCs w:val="20"/>
        </w:rPr>
        <w:t xml:space="preserve">                                                                                                     </w:t>
      </w:r>
      <w:proofErr w:type="gramStart"/>
      <w:r w:rsidR="00DD6341">
        <w:rPr>
          <w:rFonts w:ascii="Corbel" w:hAnsi="Corbel"/>
          <w:sz w:val="20"/>
          <w:szCs w:val="20"/>
        </w:rPr>
        <w:t>ACTA :</w:t>
      </w:r>
      <w:proofErr w:type="gramEnd"/>
    </w:p>
    <w:p w:rsidR="009D7D7E" w:rsidRPr="003675DB" w:rsidRDefault="009D7D7E" w:rsidP="009D7D7E">
      <w:pPr>
        <w:jc w:val="both"/>
        <w:rPr>
          <w:rFonts w:ascii="Corbel" w:hAnsi="Corbel"/>
          <w:sz w:val="20"/>
          <w:szCs w:val="20"/>
        </w:rPr>
      </w:pPr>
    </w:p>
    <w:tbl>
      <w:tblPr>
        <w:tblStyle w:val="GridTable5DarkAccent1"/>
        <w:tblW w:w="0" w:type="auto"/>
        <w:tblLook w:val="04A0" w:firstRow="1" w:lastRow="0" w:firstColumn="1" w:lastColumn="0" w:noHBand="0" w:noVBand="1"/>
      </w:tblPr>
      <w:tblGrid>
        <w:gridCol w:w="1980"/>
        <w:gridCol w:w="6848"/>
      </w:tblGrid>
      <w:tr w:rsidR="009D7D7E" w:rsidRPr="003675DB" w:rsidTr="009B0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MATERIA</w:t>
            </w:r>
          </w:p>
        </w:tc>
        <w:tc>
          <w:tcPr>
            <w:tcW w:w="6848" w:type="dxa"/>
          </w:tcPr>
          <w:p w:rsidR="009D7D7E" w:rsidRPr="003675DB" w:rsidRDefault="009D7D7E" w:rsidP="009B0EE5">
            <w:pPr>
              <w:jc w:val="both"/>
              <w:cnfStyle w:val="100000000000" w:firstRow="1" w:lastRow="0" w:firstColumn="0" w:lastColumn="0" w:oddVBand="0" w:evenVBand="0" w:oddHBand="0" w:evenHBand="0" w:firstRowFirstColumn="0" w:firstRowLastColumn="0" w:lastRowFirstColumn="0" w:lastRowLastColumn="0"/>
              <w:rPr>
                <w:rFonts w:ascii="Corbel" w:hAnsi="Corbel"/>
                <w:sz w:val="20"/>
                <w:szCs w:val="20"/>
              </w:rPr>
            </w:pPr>
            <w:r w:rsidRPr="003675DB">
              <w:rPr>
                <w:rFonts w:ascii="Corbel" w:hAnsi="Corbel"/>
                <w:sz w:val="20"/>
                <w:szCs w:val="20"/>
              </w:rPr>
              <w:t>PARTICIPACIÓN CIUDADANA: CONSEJO DE LA SOCIEDAD CIVIL</w:t>
            </w:r>
          </w:p>
        </w:tc>
      </w:tr>
      <w:tr w:rsidR="009D7D7E" w:rsidRPr="003675DB" w:rsidTr="009B0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FECHA</w:t>
            </w:r>
          </w:p>
        </w:tc>
        <w:tc>
          <w:tcPr>
            <w:tcW w:w="6848" w:type="dxa"/>
          </w:tcPr>
          <w:p w:rsidR="009D7D7E" w:rsidRPr="003675DB" w:rsidRDefault="00ED3BC5" w:rsidP="009B0EE5">
            <w:pPr>
              <w:jc w:val="both"/>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r>
              <w:rPr>
                <w:rFonts w:ascii="Corbel" w:hAnsi="Corbel"/>
                <w:sz w:val="20"/>
                <w:szCs w:val="20"/>
              </w:rPr>
              <w:t>31 de Octubre del 2018</w:t>
            </w:r>
          </w:p>
        </w:tc>
      </w:tr>
      <w:tr w:rsidR="009D7D7E" w:rsidRPr="003675DB" w:rsidTr="009B0EE5">
        <w:tc>
          <w:tcPr>
            <w:cnfStyle w:val="001000000000" w:firstRow="0" w:lastRow="0" w:firstColumn="1" w:lastColumn="0" w:oddVBand="0" w:evenVBand="0" w:oddHBand="0" w:evenHBand="0" w:firstRowFirstColumn="0" w:firstRowLastColumn="0" w:lastRowFirstColumn="0" w:lastRowLastColumn="0"/>
            <w:tcW w:w="1980" w:type="dxa"/>
          </w:tcPr>
          <w:p w:rsidR="009D7D7E" w:rsidRPr="003675DB" w:rsidRDefault="009D7D7E" w:rsidP="009B0EE5">
            <w:pPr>
              <w:jc w:val="both"/>
              <w:rPr>
                <w:rFonts w:ascii="Corbel" w:hAnsi="Corbel"/>
                <w:sz w:val="20"/>
                <w:szCs w:val="20"/>
              </w:rPr>
            </w:pPr>
            <w:r w:rsidRPr="003675DB">
              <w:rPr>
                <w:rFonts w:ascii="Corbel" w:hAnsi="Corbel"/>
                <w:sz w:val="20"/>
                <w:szCs w:val="20"/>
              </w:rPr>
              <w:t xml:space="preserve">ASUNTO </w:t>
            </w:r>
          </w:p>
        </w:tc>
        <w:tc>
          <w:tcPr>
            <w:tcW w:w="6848" w:type="dxa"/>
          </w:tcPr>
          <w:p w:rsidR="009D7D7E" w:rsidRPr="003675DB" w:rsidRDefault="000B36D5" w:rsidP="00FB2D16">
            <w:pPr>
              <w:jc w:val="both"/>
              <w:cnfStyle w:val="000000000000" w:firstRow="0" w:lastRow="0" w:firstColumn="0" w:lastColumn="0" w:oddVBand="0" w:evenVBand="0" w:oddHBand="0" w:evenHBand="0" w:firstRowFirstColumn="0" w:firstRowLastColumn="0" w:lastRowFirstColumn="0" w:lastRowLastColumn="0"/>
              <w:rPr>
                <w:rFonts w:ascii="Corbel" w:hAnsi="Corbel"/>
                <w:sz w:val="20"/>
                <w:szCs w:val="20"/>
              </w:rPr>
            </w:pPr>
            <w:r>
              <w:rPr>
                <w:rFonts w:ascii="Corbel" w:hAnsi="Corbel"/>
                <w:sz w:val="20"/>
                <w:szCs w:val="20"/>
              </w:rPr>
              <w:t>Reunión COSOC Provincial Concepción</w:t>
            </w:r>
          </w:p>
        </w:tc>
      </w:tr>
    </w:tbl>
    <w:p w:rsidR="009D7D7E" w:rsidRPr="003675DB" w:rsidRDefault="009D7D7E"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3675DB">
        <w:rPr>
          <w:rFonts w:ascii="Corbel" w:hAnsi="Corbel"/>
          <w:sz w:val="20"/>
          <w:szCs w:val="20"/>
        </w:rPr>
        <w:t>LUGAR</w:t>
      </w:r>
      <w:r w:rsidRPr="003675DB">
        <w:rPr>
          <w:rFonts w:ascii="Corbel" w:hAnsi="Corbel"/>
          <w:sz w:val="20"/>
          <w:szCs w:val="20"/>
        </w:rPr>
        <w:tab/>
        <w:t xml:space="preserve">: </w:t>
      </w:r>
      <w:r w:rsidR="000B36D5">
        <w:rPr>
          <w:rFonts w:ascii="Corbel" w:hAnsi="Corbel"/>
          <w:sz w:val="20"/>
          <w:szCs w:val="20"/>
        </w:rPr>
        <w:t xml:space="preserve">Sala de Reuniones SERVIU Región del </w:t>
      </w:r>
      <w:proofErr w:type="spellStart"/>
      <w:r w:rsidR="000B36D5">
        <w:rPr>
          <w:rFonts w:ascii="Corbel" w:hAnsi="Corbel"/>
          <w:sz w:val="20"/>
          <w:szCs w:val="20"/>
        </w:rPr>
        <w:t>Biobio</w:t>
      </w:r>
      <w:proofErr w:type="spellEnd"/>
    </w:p>
    <w:p w:rsidR="009D7D7E" w:rsidRPr="003675DB" w:rsidRDefault="009D7D7E" w:rsidP="009D7D7E">
      <w:pPr>
        <w:jc w:val="both"/>
        <w:rPr>
          <w:rFonts w:ascii="Corbel" w:hAnsi="Corbel"/>
          <w:sz w:val="20"/>
          <w:szCs w:val="20"/>
        </w:rPr>
      </w:pPr>
      <w:r w:rsidRPr="003675DB">
        <w:rPr>
          <w:rFonts w:ascii="Corbel" w:hAnsi="Corbel"/>
          <w:sz w:val="20"/>
          <w:szCs w:val="20"/>
        </w:rPr>
        <w:t>HORA INICIO:</w:t>
      </w:r>
      <w:r w:rsidR="00DD6341">
        <w:rPr>
          <w:rFonts w:ascii="Corbel" w:hAnsi="Corbel"/>
          <w:sz w:val="20"/>
          <w:szCs w:val="20"/>
        </w:rPr>
        <w:t xml:space="preserve"> 11:00</w:t>
      </w:r>
    </w:p>
    <w:p w:rsidR="009D7D7E" w:rsidRPr="003675DB" w:rsidRDefault="009D7D7E" w:rsidP="009D7D7E">
      <w:pPr>
        <w:jc w:val="both"/>
        <w:rPr>
          <w:rFonts w:ascii="Corbel" w:hAnsi="Corbel"/>
          <w:sz w:val="20"/>
          <w:szCs w:val="20"/>
        </w:rPr>
      </w:pPr>
      <w:r w:rsidRPr="00FB2D16">
        <w:rPr>
          <w:rFonts w:ascii="Corbel" w:hAnsi="Corbel"/>
          <w:sz w:val="20"/>
          <w:szCs w:val="20"/>
          <w:u w:val="single"/>
        </w:rPr>
        <w:t>PARTICIPANTES</w:t>
      </w:r>
      <w:r w:rsidRPr="003675DB">
        <w:rPr>
          <w:rFonts w:ascii="Corbel" w:hAnsi="Corbel"/>
          <w:sz w:val="20"/>
          <w:szCs w:val="20"/>
        </w:rPr>
        <w:t>: Se adjunta lista de asistencia</w:t>
      </w:r>
    </w:p>
    <w:p w:rsidR="00FB2D16" w:rsidRDefault="00FB2D16" w:rsidP="009D7D7E">
      <w:pPr>
        <w:jc w:val="both"/>
        <w:rPr>
          <w:rFonts w:ascii="Corbel" w:hAnsi="Corbel"/>
          <w:sz w:val="20"/>
          <w:szCs w:val="20"/>
        </w:rPr>
      </w:pPr>
    </w:p>
    <w:p w:rsidR="009D7D7E" w:rsidRDefault="00FB2D16" w:rsidP="009D7D7E">
      <w:pPr>
        <w:jc w:val="both"/>
        <w:rPr>
          <w:rFonts w:ascii="Corbel" w:hAnsi="Corbel"/>
          <w:sz w:val="20"/>
          <w:szCs w:val="20"/>
        </w:rPr>
      </w:pPr>
      <w:r>
        <w:rPr>
          <w:rFonts w:ascii="Corbel" w:hAnsi="Corbel"/>
          <w:noProof/>
          <w:sz w:val="20"/>
          <w:szCs w:val="20"/>
          <w:u w:val="single"/>
          <w:lang w:eastAsia="es-CL"/>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266700</wp:posOffset>
                </wp:positionV>
                <wp:extent cx="6153150" cy="1000125"/>
                <wp:effectExtent l="0" t="0" r="19050" b="28575"/>
                <wp:wrapNone/>
                <wp:docPr id="3" name="Cuadro de texto 3"/>
                <wp:cNvGraphicFramePr/>
                <a:graphic xmlns:a="http://schemas.openxmlformats.org/drawingml/2006/main">
                  <a:graphicData uri="http://schemas.microsoft.com/office/word/2010/wordprocessingShape">
                    <wps:wsp>
                      <wps:cNvSpPr txBox="1"/>
                      <wps:spPr>
                        <a:xfrm>
                          <a:off x="0" y="0"/>
                          <a:ext cx="6153150" cy="1000125"/>
                        </a:xfrm>
                        <a:prstGeom prst="rect">
                          <a:avLst/>
                        </a:prstGeom>
                        <a:solidFill>
                          <a:schemeClr val="lt1"/>
                        </a:solidFill>
                        <a:ln w="6350">
                          <a:solidFill>
                            <a:prstClr val="black"/>
                          </a:solidFill>
                        </a:ln>
                      </wps:spPr>
                      <wps:txbx>
                        <w:txbxContent>
                          <w:p w:rsidR="00FB2D16" w:rsidRDefault="00FB2D16"/>
                          <w:p w:rsidR="00FB2D16" w:rsidRDefault="00FB2D16"/>
                          <w:p w:rsidR="00FB2D16" w:rsidRDefault="00FB2D16"/>
                          <w:p w:rsidR="00FB2D16" w:rsidRDefault="00FB2D16"/>
                          <w:p w:rsidR="00FB2D16" w:rsidRDefault="00FB2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2pt;margin-top:21pt;width:484.5pt;height: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" fillcolor="white [3201]" strokeweight=".5pt">
                <v:textbox>
                  <w:txbxContent>
                    <w:p w:rsidR="00FB2D16" w:rsidRDefault="00FB2D16"/>
                    <w:p w:rsidR="00FB2D16" w:rsidRDefault="00FB2D16"/>
                    <w:p w:rsidR="00FB2D16" w:rsidRDefault="00FB2D16"/>
                    <w:p w:rsidR="00FB2D16" w:rsidRDefault="00FB2D16"/>
                    <w:p w:rsidR="00FB2D16" w:rsidRDefault="00FB2D16"/>
                  </w:txbxContent>
                </v:textbox>
              </v:shape>
            </w:pict>
          </mc:Fallback>
        </mc:AlternateContent>
      </w:r>
      <w:r w:rsidR="009D7D7E" w:rsidRPr="00FB2D16">
        <w:rPr>
          <w:rFonts w:ascii="Corbel" w:hAnsi="Corbel"/>
          <w:sz w:val="20"/>
          <w:szCs w:val="20"/>
          <w:u w:val="single"/>
        </w:rPr>
        <w:t>EXCUSAS</w:t>
      </w:r>
      <w:r w:rsidR="009D7D7E" w:rsidRPr="003675DB">
        <w:rPr>
          <w:rFonts w:ascii="Corbel" w:hAnsi="Corbel"/>
          <w:sz w:val="20"/>
          <w:szCs w:val="20"/>
        </w:rPr>
        <w:t>:</w:t>
      </w: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Default="00FB2D16" w:rsidP="009D7D7E">
      <w:pPr>
        <w:jc w:val="both"/>
        <w:rPr>
          <w:rFonts w:ascii="Corbel" w:hAnsi="Corbel"/>
          <w:sz w:val="20"/>
          <w:szCs w:val="20"/>
        </w:rPr>
      </w:pPr>
    </w:p>
    <w:p w:rsidR="00FB2D16" w:rsidRPr="003675DB" w:rsidRDefault="00FB2D16" w:rsidP="009D7D7E">
      <w:pPr>
        <w:jc w:val="both"/>
        <w:rPr>
          <w:rFonts w:ascii="Corbel" w:hAnsi="Corbel"/>
          <w:sz w:val="20"/>
          <w:szCs w:val="20"/>
        </w:rPr>
      </w:pPr>
    </w:p>
    <w:p w:rsidR="009D7D7E" w:rsidRPr="003675DB" w:rsidRDefault="009D7D7E" w:rsidP="009D7D7E">
      <w:pPr>
        <w:jc w:val="both"/>
        <w:rPr>
          <w:rFonts w:ascii="Corbel" w:hAnsi="Corbel"/>
          <w:sz w:val="20"/>
          <w:szCs w:val="20"/>
        </w:rPr>
      </w:pPr>
      <w:r w:rsidRPr="00FB2D16">
        <w:rPr>
          <w:rFonts w:ascii="Corbel" w:hAnsi="Corbel"/>
          <w:sz w:val="20"/>
          <w:szCs w:val="20"/>
          <w:u w:val="single"/>
        </w:rPr>
        <w:t>DESARROLLO</w:t>
      </w:r>
      <w:r w:rsidRPr="003675DB">
        <w:rPr>
          <w:rFonts w:ascii="Corbel" w:hAnsi="Corbel"/>
          <w:sz w:val="20"/>
          <w:szCs w:val="20"/>
        </w:rPr>
        <w:t>:</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72390</wp:posOffset>
                </wp:positionV>
                <wp:extent cx="6324600" cy="5543550"/>
                <wp:effectExtent l="0" t="0" r="19050" b="19050"/>
                <wp:wrapNone/>
                <wp:docPr id="4" name="Cuadro de texto 4"/>
                <wp:cNvGraphicFramePr/>
                <a:graphic xmlns:a="http://schemas.openxmlformats.org/drawingml/2006/main">
                  <a:graphicData uri="http://schemas.microsoft.com/office/word/2010/wordprocessingShape">
                    <wps:wsp>
                      <wps:cNvSpPr txBox="1"/>
                      <wps:spPr>
                        <a:xfrm>
                          <a:off x="0" y="0"/>
                          <a:ext cx="6324600" cy="5543550"/>
                        </a:xfrm>
                        <a:prstGeom prst="rect">
                          <a:avLst/>
                        </a:prstGeom>
                        <a:solidFill>
                          <a:schemeClr val="lt1"/>
                        </a:solidFill>
                        <a:ln w="6350">
                          <a:solidFill>
                            <a:prstClr val="black"/>
                          </a:solidFill>
                        </a:ln>
                      </wps:spPr>
                      <wps:txbx>
                        <w:txbxContent>
                          <w:p w:rsidR="00FB2D16" w:rsidRPr="005205F2" w:rsidRDefault="000B36D5">
                            <w:pPr>
                              <w:rPr>
                                <w:sz w:val="20"/>
                                <w:szCs w:val="20"/>
                              </w:rPr>
                            </w:pPr>
                            <w:r>
                              <w:t xml:space="preserve">1.- </w:t>
                            </w:r>
                            <w:r w:rsidR="00ED3BC5" w:rsidRPr="005205F2">
                              <w:rPr>
                                <w:sz w:val="20"/>
                                <w:szCs w:val="20"/>
                              </w:rPr>
                              <w:t>Se recalendarizó el Programa de Reuniones del COSOC  Provincial y se redistribuyeron los temas a abordar, según el siguiente detalle:</w:t>
                            </w:r>
                          </w:p>
                          <w:p w:rsidR="00692FE9" w:rsidRPr="005205F2" w:rsidRDefault="00692FE9">
                            <w:pPr>
                              <w:rPr>
                                <w:sz w:val="20"/>
                                <w:szCs w:val="20"/>
                              </w:rPr>
                            </w:pPr>
                            <w:r w:rsidRPr="005205F2">
                              <w:rPr>
                                <w:sz w:val="20"/>
                                <w:szCs w:val="20"/>
                              </w:rPr>
                              <w:t>Se establecieron las siguientes fechas para las próximas Sesiones del COSOC Provincial Concepción</w:t>
                            </w:r>
                          </w:p>
                          <w:tbl>
                            <w:tblPr>
                              <w:tblStyle w:val="Tablaconcuadrcula"/>
                              <w:tblW w:w="0" w:type="auto"/>
                              <w:tblInd w:w="534" w:type="dxa"/>
                              <w:tblLook w:val="04A0" w:firstRow="1" w:lastRow="0" w:firstColumn="1" w:lastColumn="0" w:noHBand="0" w:noVBand="1"/>
                            </w:tblPr>
                            <w:tblGrid>
                              <w:gridCol w:w="1984"/>
                              <w:gridCol w:w="1134"/>
                              <w:gridCol w:w="2552"/>
                              <w:gridCol w:w="3118"/>
                            </w:tblGrid>
                            <w:tr w:rsidR="00ED3BC5" w:rsidRPr="005205F2" w:rsidTr="00ED3BC5">
                              <w:tc>
                                <w:tcPr>
                                  <w:tcW w:w="1984" w:type="dxa"/>
                                </w:tcPr>
                                <w:p w:rsidR="00ED3BC5" w:rsidRPr="005205F2" w:rsidRDefault="00ED3BC5" w:rsidP="00692FE9">
                                  <w:pPr>
                                    <w:jc w:val="center"/>
                                    <w:rPr>
                                      <w:b/>
                                      <w:sz w:val="20"/>
                                      <w:szCs w:val="20"/>
                                    </w:rPr>
                                  </w:pPr>
                                  <w:r w:rsidRPr="005205F2">
                                    <w:rPr>
                                      <w:b/>
                                      <w:sz w:val="20"/>
                                      <w:szCs w:val="20"/>
                                    </w:rPr>
                                    <w:t>FECHA</w:t>
                                  </w:r>
                                </w:p>
                              </w:tc>
                              <w:tc>
                                <w:tcPr>
                                  <w:tcW w:w="1134" w:type="dxa"/>
                                </w:tcPr>
                                <w:p w:rsidR="00ED3BC5" w:rsidRPr="005205F2" w:rsidRDefault="00ED3BC5" w:rsidP="00692FE9">
                                  <w:pPr>
                                    <w:jc w:val="center"/>
                                    <w:rPr>
                                      <w:b/>
                                      <w:sz w:val="20"/>
                                      <w:szCs w:val="20"/>
                                    </w:rPr>
                                  </w:pPr>
                                  <w:r w:rsidRPr="005205F2">
                                    <w:rPr>
                                      <w:b/>
                                      <w:sz w:val="20"/>
                                      <w:szCs w:val="20"/>
                                    </w:rPr>
                                    <w:t>HORARIO</w:t>
                                  </w:r>
                                </w:p>
                              </w:tc>
                              <w:tc>
                                <w:tcPr>
                                  <w:tcW w:w="2552" w:type="dxa"/>
                                </w:tcPr>
                                <w:p w:rsidR="00ED3BC5" w:rsidRPr="005205F2" w:rsidRDefault="00ED3BC5" w:rsidP="00692FE9">
                                  <w:pPr>
                                    <w:jc w:val="center"/>
                                    <w:rPr>
                                      <w:b/>
                                      <w:sz w:val="20"/>
                                      <w:szCs w:val="20"/>
                                    </w:rPr>
                                  </w:pPr>
                                  <w:r w:rsidRPr="005205F2">
                                    <w:rPr>
                                      <w:b/>
                                      <w:sz w:val="20"/>
                                      <w:szCs w:val="20"/>
                                    </w:rPr>
                                    <w:t>LUGAR</w:t>
                                  </w:r>
                                </w:p>
                              </w:tc>
                              <w:tc>
                                <w:tcPr>
                                  <w:tcW w:w="3118" w:type="dxa"/>
                                </w:tcPr>
                                <w:p w:rsidR="00ED3BC5" w:rsidRPr="005205F2" w:rsidRDefault="00ED3BC5" w:rsidP="00692FE9">
                                  <w:pPr>
                                    <w:jc w:val="center"/>
                                    <w:rPr>
                                      <w:b/>
                                      <w:sz w:val="20"/>
                                      <w:szCs w:val="20"/>
                                    </w:rPr>
                                  </w:pPr>
                                  <w:r w:rsidRPr="005205F2">
                                    <w:rPr>
                                      <w:b/>
                                      <w:sz w:val="20"/>
                                      <w:szCs w:val="20"/>
                                    </w:rPr>
                                    <w:t>MATERIA</w:t>
                                  </w:r>
                                </w:p>
                              </w:tc>
                            </w:tr>
                            <w:tr w:rsidR="00ED3BC5" w:rsidRPr="005205F2" w:rsidTr="00ED3BC5">
                              <w:tc>
                                <w:tcPr>
                                  <w:tcW w:w="1984" w:type="dxa"/>
                                </w:tcPr>
                                <w:p w:rsidR="00ED3BC5" w:rsidRPr="005205F2" w:rsidRDefault="00ED3BC5">
                                  <w:pPr>
                                    <w:rPr>
                                      <w:sz w:val="20"/>
                                      <w:szCs w:val="20"/>
                                    </w:rPr>
                                  </w:pPr>
                                  <w:r w:rsidRPr="005205F2">
                                    <w:rPr>
                                      <w:sz w:val="20"/>
                                      <w:szCs w:val="20"/>
                                    </w:rPr>
                                    <w:t>08 DE NOVIEMBRE</w:t>
                                  </w:r>
                                </w:p>
                              </w:tc>
                              <w:tc>
                                <w:tcPr>
                                  <w:tcW w:w="1134" w:type="dxa"/>
                                </w:tcPr>
                                <w:p w:rsidR="00ED3BC5" w:rsidRPr="005205F2" w:rsidRDefault="00ED3BC5" w:rsidP="00692FE9">
                                  <w:pPr>
                                    <w:jc w:val="center"/>
                                    <w:rPr>
                                      <w:sz w:val="20"/>
                                      <w:szCs w:val="20"/>
                                    </w:rPr>
                                  </w:pPr>
                                  <w:r w:rsidRPr="005205F2">
                                    <w:rPr>
                                      <w:sz w:val="20"/>
                                      <w:szCs w:val="20"/>
                                    </w:rPr>
                                    <w:t>9:30</w:t>
                                  </w:r>
                                </w:p>
                              </w:tc>
                              <w:tc>
                                <w:tcPr>
                                  <w:tcW w:w="2552" w:type="dxa"/>
                                </w:tcPr>
                                <w:p w:rsidR="00ED3BC5" w:rsidRPr="005205F2" w:rsidRDefault="00ED3BC5" w:rsidP="00692FE9">
                                  <w:pPr>
                                    <w:jc w:val="center"/>
                                    <w:rPr>
                                      <w:sz w:val="20"/>
                                      <w:szCs w:val="20"/>
                                    </w:rPr>
                                  </w:pPr>
                                  <w:r w:rsidRPr="005205F2">
                                    <w:rPr>
                                      <w:sz w:val="20"/>
                                      <w:szCs w:val="20"/>
                                    </w:rPr>
                                    <w:t>Museo de la Historia</w:t>
                                  </w:r>
                                </w:p>
                              </w:tc>
                              <w:tc>
                                <w:tcPr>
                                  <w:tcW w:w="3118" w:type="dxa"/>
                                </w:tcPr>
                                <w:p w:rsidR="00ED3BC5" w:rsidRPr="005205F2" w:rsidRDefault="00ED3BC5" w:rsidP="00ED3BC5">
                                  <w:pPr>
                                    <w:jc w:val="both"/>
                                    <w:rPr>
                                      <w:sz w:val="20"/>
                                      <w:szCs w:val="20"/>
                                    </w:rPr>
                                  </w:pPr>
                                  <w:r w:rsidRPr="005205F2">
                                    <w:rPr>
                                      <w:sz w:val="20"/>
                                      <w:szCs w:val="20"/>
                                    </w:rPr>
                                    <w:t>Plan Regulador Metropolitano</w:t>
                                  </w:r>
                                </w:p>
                              </w:tc>
                            </w:tr>
                            <w:tr w:rsidR="00ED3BC5" w:rsidRPr="005205F2" w:rsidTr="00ED3BC5">
                              <w:tc>
                                <w:tcPr>
                                  <w:tcW w:w="1984" w:type="dxa"/>
                                </w:tcPr>
                                <w:p w:rsidR="00ED3BC5" w:rsidRPr="005205F2" w:rsidRDefault="00ED3BC5">
                                  <w:pPr>
                                    <w:rPr>
                                      <w:sz w:val="20"/>
                                      <w:szCs w:val="20"/>
                                    </w:rPr>
                                  </w:pPr>
                                  <w:r w:rsidRPr="005205F2">
                                    <w:rPr>
                                      <w:sz w:val="20"/>
                                      <w:szCs w:val="20"/>
                                    </w:rPr>
                                    <w:t>15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Presidente Colegio Arquitectos</w:t>
                                  </w:r>
                                </w:p>
                                <w:p w:rsidR="00E46FB9" w:rsidRPr="005205F2" w:rsidRDefault="00E46FB9" w:rsidP="00E46FB9">
                                  <w:pPr>
                                    <w:rPr>
                                      <w:sz w:val="20"/>
                                      <w:szCs w:val="20"/>
                                    </w:rPr>
                                  </w:pPr>
                                  <w:r w:rsidRPr="005205F2">
                                    <w:rPr>
                                      <w:sz w:val="20"/>
                                      <w:szCs w:val="20"/>
                                    </w:rPr>
                                    <w:t>Presidente Colegio Periodistas</w:t>
                                  </w:r>
                                </w:p>
                                <w:p w:rsidR="00E46FB9" w:rsidRPr="005205F2" w:rsidRDefault="00E46FB9" w:rsidP="00E46FB9">
                                  <w:pPr>
                                    <w:rPr>
                                      <w:sz w:val="20"/>
                                      <w:szCs w:val="20"/>
                                    </w:rPr>
                                  </w:pPr>
                                  <w:r w:rsidRPr="005205F2">
                                    <w:rPr>
                                      <w:sz w:val="20"/>
                                      <w:szCs w:val="20"/>
                                    </w:rPr>
                                    <w:t>FONASA</w:t>
                                  </w:r>
                                </w:p>
                              </w:tc>
                            </w:tr>
                            <w:tr w:rsidR="00ED3BC5" w:rsidRPr="005205F2" w:rsidTr="00ED3BC5">
                              <w:tc>
                                <w:tcPr>
                                  <w:tcW w:w="1984" w:type="dxa"/>
                                </w:tcPr>
                                <w:p w:rsidR="00ED3BC5" w:rsidRPr="005205F2" w:rsidRDefault="00ED3BC5">
                                  <w:pPr>
                                    <w:rPr>
                                      <w:sz w:val="20"/>
                                      <w:szCs w:val="20"/>
                                    </w:rPr>
                                  </w:pPr>
                                  <w:r w:rsidRPr="005205F2">
                                    <w:rPr>
                                      <w:sz w:val="20"/>
                                      <w:szCs w:val="20"/>
                                    </w:rPr>
                                    <w:t>22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Director Regional del SEA</w:t>
                                  </w:r>
                                </w:p>
                              </w:tc>
                            </w:tr>
                            <w:tr w:rsidR="00ED3BC5" w:rsidRPr="005205F2" w:rsidTr="00ED3BC5">
                              <w:tc>
                                <w:tcPr>
                                  <w:tcW w:w="1984" w:type="dxa"/>
                                </w:tcPr>
                                <w:p w:rsidR="00ED3BC5" w:rsidRPr="005205F2" w:rsidRDefault="00ED3BC5">
                                  <w:pPr>
                                    <w:rPr>
                                      <w:sz w:val="20"/>
                                      <w:szCs w:val="20"/>
                                    </w:rPr>
                                  </w:pPr>
                                  <w:r w:rsidRPr="005205F2">
                                    <w:rPr>
                                      <w:sz w:val="20"/>
                                      <w:szCs w:val="20"/>
                                    </w:rPr>
                                    <w:t>29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Presidente Asociación Chilena de Municipalidades Sr. Ángel Castro</w:t>
                                  </w:r>
                                </w:p>
                              </w:tc>
                            </w:tr>
                            <w:tr w:rsidR="00ED3BC5" w:rsidRPr="005205F2" w:rsidTr="00ED3BC5">
                              <w:tc>
                                <w:tcPr>
                                  <w:tcW w:w="1984" w:type="dxa"/>
                                </w:tcPr>
                                <w:p w:rsidR="00ED3BC5" w:rsidRPr="005205F2" w:rsidRDefault="00ED3BC5">
                                  <w:pPr>
                                    <w:rPr>
                                      <w:sz w:val="20"/>
                                      <w:szCs w:val="20"/>
                                    </w:rPr>
                                  </w:pPr>
                                  <w:r w:rsidRPr="005205F2">
                                    <w:rPr>
                                      <w:sz w:val="20"/>
                                      <w:szCs w:val="20"/>
                                    </w:rPr>
                                    <w:t>06 DE DICIEMBRE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jc w:val="both"/>
                                    <w:rPr>
                                      <w:sz w:val="20"/>
                                      <w:szCs w:val="20"/>
                                    </w:rPr>
                                  </w:pPr>
                                  <w:r w:rsidRPr="005205F2">
                                    <w:rPr>
                                      <w:sz w:val="20"/>
                                      <w:szCs w:val="20"/>
                                    </w:rPr>
                                    <w:t>SEREMI Transporte y Telecomunicaciones</w:t>
                                  </w:r>
                                </w:p>
                              </w:tc>
                            </w:tr>
                            <w:tr w:rsidR="00ED3BC5" w:rsidRPr="005205F2" w:rsidTr="00ED3BC5">
                              <w:tc>
                                <w:tcPr>
                                  <w:tcW w:w="1984" w:type="dxa"/>
                                </w:tcPr>
                                <w:p w:rsidR="00ED3BC5" w:rsidRPr="005205F2" w:rsidRDefault="00ED3BC5">
                                  <w:pPr>
                                    <w:rPr>
                                      <w:sz w:val="20"/>
                                      <w:szCs w:val="20"/>
                                    </w:rPr>
                                  </w:pPr>
                                  <w:r w:rsidRPr="005205F2">
                                    <w:rPr>
                                      <w:sz w:val="20"/>
                                      <w:szCs w:val="20"/>
                                    </w:rPr>
                                    <w:t>13 DE DICIEMBRE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692FE9">
                                  <w:pPr>
                                    <w:jc w:val="center"/>
                                    <w:rPr>
                                      <w:sz w:val="20"/>
                                      <w:szCs w:val="20"/>
                                    </w:rPr>
                                  </w:pPr>
                                  <w:r w:rsidRPr="005205F2">
                                    <w:rPr>
                                      <w:sz w:val="20"/>
                                      <w:szCs w:val="20"/>
                                    </w:rPr>
                                    <w:t>Coordinador Equipo Gestión de Inmuebles SERVIU</w:t>
                                  </w:r>
                                </w:p>
                              </w:tc>
                            </w:tr>
                          </w:tbl>
                          <w:p w:rsidR="00692FE9" w:rsidRPr="005205F2" w:rsidRDefault="00692FE9">
                            <w:pPr>
                              <w:rPr>
                                <w:sz w:val="20"/>
                                <w:szCs w:val="20"/>
                              </w:rPr>
                            </w:pPr>
                          </w:p>
                          <w:p w:rsidR="00CE5A2C" w:rsidRPr="005205F2" w:rsidRDefault="00CA7224" w:rsidP="00087CA5">
                            <w:pPr>
                              <w:jc w:val="both"/>
                              <w:rPr>
                                <w:sz w:val="20"/>
                                <w:szCs w:val="20"/>
                              </w:rPr>
                            </w:pPr>
                            <w:r w:rsidRPr="005205F2">
                              <w:rPr>
                                <w:sz w:val="20"/>
                                <w:szCs w:val="20"/>
                              </w:rPr>
                              <w:t xml:space="preserve">2.- </w:t>
                            </w:r>
                            <w:r w:rsidR="00CE5A2C" w:rsidRPr="005205F2">
                              <w:rPr>
                                <w:sz w:val="20"/>
                                <w:szCs w:val="20"/>
                              </w:rPr>
                              <w:t xml:space="preserve">La Encargada PAC </w:t>
                            </w:r>
                            <w:r w:rsidR="00447CC7" w:rsidRPr="005205F2">
                              <w:rPr>
                                <w:sz w:val="20"/>
                                <w:szCs w:val="20"/>
                              </w:rPr>
                              <w:t xml:space="preserve"> SERVIU informa que</w:t>
                            </w:r>
                            <w:r w:rsidR="000F4D0C" w:rsidRPr="005205F2">
                              <w:rPr>
                                <w:sz w:val="20"/>
                                <w:szCs w:val="20"/>
                              </w:rPr>
                              <w:t xml:space="preserve">, </w:t>
                            </w:r>
                            <w:r w:rsidR="00447CC7" w:rsidRPr="005205F2">
                              <w:rPr>
                                <w:sz w:val="20"/>
                                <w:szCs w:val="20"/>
                              </w:rPr>
                              <w:t xml:space="preserve"> </w:t>
                            </w:r>
                            <w:r w:rsidR="00087CA5" w:rsidRPr="005205F2">
                              <w:rPr>
                                <w:sz w:val="20"/>
                                <w:szCs w:val="20"/>
                              </w:rPr>
                              <w:t>fue</w:t>
                            </w:r>
                            <w:r w:rsidR="00447CC7" w:rsidRPr="005205F2">
                              <w:rPr>
                                <w:sz w:val="20"/>
                                <w:szCs w:val="20"/>
                              </w:rPr>
                              <w:t xml:space="preserve"> convocada la Directora del SEA a la reunión del COSOC</w:t>
                            </w:r>
                            <w:r w:rsidR="000F4D0C" w:rsidRPr="005205F2">
                              <w:rPr>
                                <w:sz w:val="20"/>
                                <w:szCs w:val="20"/>
                              </w:rPr>
                              <w:t xml:space="preserve"> Provincial</w:t>
                            </w:r>
                            <w:r w:rsidR="00447CC7" w:rsidRPr="005205F2">
                              <w:rPr>
                                <w:sz w:val="20"/>
                                <w:szCs w:val="20"/>
                              </w:rPr>
                              <w:t>, respecto de lo cual su Secretaría informó vía correo electrónico</w:t>
                            </w:r>
                            <w:r w:rsidR="000F4D0C" w:rsidRPr="005205F2">
                              <w:rPr>
                                <w:sz w:val="20"/>
                                <w:szCs w:val="20"/>
                              </w:rPr>
                              <w:t xml:space="preserve"> </w:t>
                            </w:r>
                            <w:r w:rsidR="00447CC7" w:rsidRPr="005205F2">
                              <w:rPr>
                                <w:sz w:val="20"/>
                                <w:szCs w:val="20"/>
                              </w:rPr>
                              <w:t xml:space="preserve"> que  no podrá asistir</w:t>
                            </w:r>
                            <w:r w:rsidR="00EF3C16" w:rsidRPr="005205F2">
                              <w:rPr>
                                <w:sz w:val="20"/>
                                <w:szCs w:val="20"/>
                              </w:rPr>
                              <w:t>,</w:t>
                            </w:r>
                            <w:r w:rsidR="00447CC7" w:rsidRPr="005205F2">
                              <w:rPr>
                                <w:sz w:val="20"/>
                                <w:szCs w:val="20"/>
                              </w:rPr>
                              <w:t xml:space="preserve"> de</w:t>
                            </w:r>
                            <w:r w:rsidR="00EF3C16" w:rsidRPr="005205F2">
                              <w:rPr>
                                <w:sz w:val="20"/>
                                <w:szCs w:val="20"/>
                              </w:rPr>
                              <w:t xml:space="preserve">bido a </w:t>
                            </w:r>
                            <w:r w:rsidR="00447CC7" w:rsidRPr="005205F2">
                              <w:rPr>
                                <w:sz w:val="20"/>
                                <w:szCs w:val="20"/>
                              </w:rPr>
                              <w:t xml:space="preserve"> reunión del Comité Técnico. No obstante, comprometió su participación el funcionario de la SEREMI de Medio Ambiente Sr. Cristian Cornejo, a objeto de abordar los procedimientos asociados a la DIA y EIA. Finalmente se acuerda conv</w:t>
                            </w:r>
                            <w:r w:rsidR="00EF3C16" w:rsidRPr="005205F2">
                              <w:rPr>
                                <w:sz w:val="20"/>
                                <w:szCs w:val="20"/>
                              </w:rPr>
                              <w:t xml:space="preserve">ocar a la Directora del Servicio de Evaluación Ambiental, </w:t>
                            </w:r>
                            <w:r w:rsidR="00447CC7" w:rsidRPr="005205F2">
                              <w:rPr>
                                <w:sz w:val="20"/>
                                <w:szCs w:val="20"/>
                              </w:rPr>
                              <w:t xml:space="preserve"> a la reunión programada para </w:t>
                            </w:r>
                            <w:r w:rsidR="00087CA5" w:rsidRPr="005205F2">
                              <w:rPr>
                                <w:sz w:val="20"/>
                                <w:szCs w:val="20"/>
                              </w:rPr>
                              <w:t xml:space="preserve">el 22 de Noviembre del presente, </w:t>
                            </w:r>
                            <w:r w:rsidR="00EF3C16" w:rsidRPr="005205F2">
                              <w:rPr>
                                <w:sz w:val="20"/>
                                <w:szCs w:val="20"/>
                              </w:rPr>
                              <w:t>de manera de a</w:t>
                            </w:r>
                            <w:r w:rsidR="00087CA5" w:rsidRPr="005205F2">
                              <w:rPr>
                                <w:sz w:val="20"/>
                                <w:szCs w:val="20"/>
                              </w:rPr>
                              <w:t>bordar materias vinculadas con la legislación ambiental.</w:t>
                            </w:r>
                          </w:p>
                          <w:p w:rsidR="00EF3C16" w:rsidRPr="005205F2" w:rsidRDefault="00EF3C16" w:rsidP="00087CA5">
                            <w:pPr>
                              <w:jc w:val="both"/>
                              <w:rPr>
                                <w:sz w:val="20"/>
                                <w:szCs w:val="20"/>
                              </w:rPr>
                            </w:pPr>
                            <w:r w:rsidRPr="005205F2">
                              <w:rPr>
                                <w:sz w:val="20"/>
                                <w:szCs w:val="20"/>
                              </w:rPr>
                              <w:t xml:space="preserve">3.-  El Presidente de la Asociación Chilena de Municipalidades será convocado a la reunión del COSOC programada para el 29 de Noviembre del presente. En esta reunión </w:t>
                            </w:r>
                            <w:r w:rsidR="00A03EB7" w:rsidRPr="005205F2">
                              <w:rPr>
                                <w:sz w:val="20"/>
                                <w:szCs w:val="20"/>
                              </w:rPr>
                              <w:t>serán abordadas las siguientes materias: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7" type="#_x0000_t202" style="position:absolute;margin-left:0;margin-top:5.7pt;width:498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" fillcolor="white [3201]" strokeweight=".5pt">
                <v:textbox>
                  <w:txbxContent>
                    <w:p w:rsidR="00FB2D16" w:rsidRPr="005205F2" w:rsidRDefault="000B36D5">
                      <w:pPr>
                        <w:rPr>
                          <w:sz w:val="20"/>
                          <w:szCs w:val="20"/>
                        </w:rPr>
                      </w:pPr>
                      <w:r>
                        <w:t xml:space="preserve">1.- </w:t>
                      </w:r>
                      <w:r w:rsidR="00ED3BC5" w:rsidRPr="005205F2">
                        <w:rPr>
                          <w:sz w:val="20"/>
                          <w:szCs w:val="20"/>
                        </w:rPr>
                        <w:t>Se recalendarizó el Programa de Reuniones del COSOC  Provincial y se redistribuyeron los temas a abordar, según el siguiente detalle:</w:t>
                      </w:r>
                    </w:p>
                    <w:p w:rsidR="00692FE9" w:rsidRPr="005205F2" w:rsidRDefault="00692FE9">
                      <w:pPr>
                        <w:rPr>
                          <w:sz w:val="20"/>
                          <w:szCs w:val="20"/>
                        </w:rPr>
                      </w:pPr>
                      <w:r w:rsidRPr="005205F2">
                        <w:rPr>
                          <w:sz w:val="20"/>
                          <w:szCs w:val="20"/>
                        </w:rPr>
                        <w:t>Se establecieron las siguientes fechas para las próximas Sesiones del COSOC Provincial Concepción</w:t>
                      </w:r>
                    </w:p>
                    <w:tbl>
                      <w:tblPr>
                        <w:tblStyle w:val="Tablaconcuadrcula"/>
                        <w:tblW w:w="0" w:type="auto"/>
                        <w:tblInd w:w="534" w:type="dxa"/>
                        <w:tblLook w:val="04A0" w:firstRow="1" w:lastRow="0" w:firstColumn="1" w:lastColumn="0" w:noHBand="0" w:noVBand="1"/>
                      </w:tblPr>
                      <w:tblGrid>
                        <w:gridCol w:w="1984"/>
                        <w:gridCol w:w="1134"/>
                        <w:gridCol w:w="2552"/>
                        <w:gridCol w:w="3118"/>
                      </w:tblGrid>
                      <w:tr w:rsidR="00ED3BC5" w:rsidRPr="005205F2" w:rsidTr="00ED3BC5">
                        <w:tc>
                          <w:tcPr>
                            <w:tcW w:w="1984" w:type="dxa"/>
                          </w:tcPr>
                          <w:p w:rsidR="00ED3BC5" w:rsidRPr="005205F2" w:rsidRDefault="00ED3BC5" w:rsidP="00692FE9">
                            <w:pPr>
                              <w:jc w:val="center"/>
                              <w:rPr>
                                <w:b/>
                                <w:sz w:val="20"/>
                                <w:szCs w:val="20"/>
                              </w:rPr>
                            </w:pPr>
                            <w:r w:rsidRPr="005205F2">
                              <w:rPr>
                                <w:b/>
                                <w:sz w:val="20"/>
                                <w:szCs w:val="20"/>
                              </w:rPr>
                              <w:t>FECHA</w:t>
                            </w:r>
                          </w:p>
                        </w:tc>
                        <w:tc>
                          <w:tcPr>
                            <w:tcW w:w="1134" w:type="dxa"/>
                          </w:tcPr>
                          <w:p w:rsidR="00ED3BC5" w:rsidRPr="005205F2" w:rsidRDefault="00ED3BC5" w:rsidP="00692FE9">
                            <w:pPr>
                              <w:jc w:val="center"/>
                              <w:rPr>
                                <w:b/>
                                <w:sz w:val="20"/>
                                <w:szCs w:val="20"/>
                              </w:rPr>
                            </w:pPr>
                            <w:r w:rsidRPr="005205F2">
                              <w:rPr>
                                <w:b/>
                                <w:sz w:val="20"/>
                                <w:szCs w:val="20"/>
                              </w:rPr>
                              <w:t>HORARIO</w:t>
                            </w:r>
                          </w:p>
                        </w:tc>
                        <w:tc>
                          <w:tcPr>
                            <w:tcW w:w="2552" w:type="dxa"/>
                          </w:tcPr>
                          <w:p w:rsidR="00ED3BC5" w:rsidRPr="005205F2" w:rsidRDefault="00ED3BC5" w:rsidP="00692FE9">
                            <w:pPr>
                              <w:jc w:val="center"/>
                              <w:rPr>
                                <w:b/>
                                <w:sz w:val="20"/>
                                <w:szCs w:val="20"/>
                              </w:rPr>
                            </w:pPr>
                            <w:r w:rsidRPr="005205F2">
                              <w:rPr>
                                <w:b/>
                                <w:sz w:val="20"/>
                                <w:szCs w:val="20"/>
                              </w:rPr>
                              <w:t>LUGAR</w:t>
                            </w:r>
                          </w:p>
                        </w:tc>
                        <w:tc>
                          <w:tcPr>
                            <w:tcW w:w="3118" w:type="dxa"/>
                          </w:tcPr>
                          <w:p w:rsidR="00ED3BC5" w:rsidRPr="005205F2" w:rsidRDefault="00ED3BC5" w:rsidP="00692FE9">
                            <w:pPr>
                              <w:jc w:val="center"/>
                              <w:rPr>
                                <w:b/>
                                <w:sz w:val="20"/>
                                <w:szCs w:val="20"/>
                              </w:rPr>
                            </w:pPr>
                            <w:r w:rsidRPr="005205F2">
                              <w:rPr>
                                <w:b/>
                                <w:sz w:val="20"/>
                                <w:szCs w:val="20"/>
                              </w:rPr>
                              <w:t>MATERIA</w:t>
                            </w:r>
                          </w:p>
                        </w:tc>
                      </w:tr>
                      <w:tr w:rsidR="00ED3BC5" w:rsidRPr="005205F2" w:rsidTr="00ED3BC5">
                        <w:tc>
                          <w:tcPr>
                            <w:tcW w:w="1984" w:type="dxa"/>
                          </w:tcPr>
                          <w:p w:rsidR="00ED3BC5" w:rsidRPr="005205F2" w:rsidRDefault="00ED3BC5">
                            <w:pPr>
                              <w:rPr>
                                <w:sz w:val="20"/>
                                <w:szCs w:val="20"/>
                              </w:rPr>
                            </w:pPr>
                            <w:r w:rsidRPr="005205F2">
                              <w:rPr>
                                <w:sz w:val="20"/>
                                <w:szCs w:val="20"/>
                              </w:rPr>
                              <w:t>08 DE NOVIEMBRE</w:t>
                            </w:r>
                          </w:p>
                        </w:tc>
                        <w:tc>
                          <w:tcPr>
                            <w:tcW w:w="1134" w:type="dxa"/>
                          </w:tcPr>
                          <w:p w:rsidR="00ED3BC5" w:rsidRPr="005205F2" w:rsidRDefault="00ED3BC5" w:rsidP="00692FE9">
                            <w:pPr>
                              <w:jc w:val="center"/>
                              <w:rPr>
                                <w:sz w:val="20"/>
                                <w:szCs w:val="20"/>
                              </w:rPr>
                            </w:pPr>
                            <w:r w:rsidRPr="005205F2">
                              <w:rPr>
                                <w:sz w:val="20"/>
                                <w:szCs w:val="20"/>
                              </w:rPr>
                              <w:t>9:30</w:t>
                            </w:r>
                          </w:p>
                        </w:tc>
                        <w:tc>
                          <w:tcPr>
                            <w:tcW w:w="2552" w:type="dxa"/>
                          </w:tcPr>
                          <w:p w:rsidR="00ED3BC5" w:rsidRPr="005205F2" w:rsidRDefault="00ED3BC5" w:rsidP="00692FE9">
                            <w:pPr>
                              <w:jc w:val="center"/>
                              <w:rPr>
                                <w:sz w:val="20"/>
                                <w:szCs w:val="20"/>
                              </w:rPr>
                            </w:pPr>
                            <w:r w:rsidRPr="005205F2">
                              <w:rPr>
                                <w:sz w:val="20"/>
                                <w:szCs w:val="20"/>
                              </w:rPr>
                              <w:t>Museo de la Historia</w:t>
                            </w:r>
                          </w:p>
                        </w:tc>
                        <w:tc>
                          <w:tcPr>
                            <w:tcW w:w="3118" w:type="dxa"/>
                          </w:tcPr>
                          <w:p w:rsidR="00ED3BC5" w:rsidRPr="005205F2" w:rsidRDefault="00ED3BC5" w:rsidP="00ED3BC5">
                            <w:pPr>
                              <w:jc w:val="both"/>
                              <w:rPr>
                                <w:sz w:val="20"/>
                                <w:szCs w:val="20"/>
                              </w:rPr>
                            </w:pPr>
                            <w:r w:rsidRPr="005205F2">
                              <w:rPr>
                                <w:sz w:val="20"/>
                                <w:szCs w:val="20"/>
                              </w:rPr>
                              <w:t>Plan Regulador Metropolitano</w:t>
                            </w:r>
                          </w:p>
                        </w:tc>
                      </w:tr>
                      <w:tr w:rsidR="00ED3BC5" w:rsidRPr="005205F2" w:rsidTr="00ED3BC5">
                        <w:tc>
                          <w:tcPr>
                            <w:tcW w:w="1984" w:type="dxa"/>
                          </w:tcPr>
                          <w:p w:rsidR="00ED3BC5" w:rsidRPr="005205F2" w:rsidRDefault="00ED3BC5">
                            <w:pPr>
                              <w:rPr>
                                <w:sz w:val="20"/>
                                <w:szCs w:val="20"/>
                              </w:rPr>
                            </w:pPr>
                            <w:r w:rsidRPr="005205F2">
                              <w:rPr>
                                <w:sz w:val="20"/>
                                <w:szCs w:val="20"/>
                              </w:rPr>
                              <w:t>15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Presidente Colegio Arquitectos</w:t>
                            </w:r>
                          </w:p>
                          <w:p w:rsidR="00E46FB9" w:rsidRPr="005205F2" w:rsidRDefault="00E46FB9" w:rsidP="00E46FB9">
                            <w:pPr>
                              <w:rPr>
                                <w:sz w:val="20"/>
                                <w:szCs w:val="20"/>
                              </w:rPr>
                            </w:pPr>
                            <w:r w:rsidRPr="005205F2">
                              <w:rPr>
                                <w:sz w:val="20"/>
                                <w:szCs w:val="20"/>
                              </w:rPr>
                              <w:t>Presidente Colegio Periodistas</w:t>
                            </w:r>
                          </w:p>
                          <w:p w:rsidR="00E46FB9" w:rsidRPr="005205F2" w:rsidRDefault="00E46FB9" w:rsidP="00E46FB9">
                            <w:pPr>
                              <w:rPr>
                                <w:sz w:val="20"/>
                                <w:szCs w:val="20"/>
                              </w:rPr>
                            </w:pPr>
                            <w:r w:rsidRPr="005205F2">
                              <w:rPr>
                                <w:sz w:val="20"/>
                                <w:szCs w:val="20"/>
                              </w:rPr>
                              <w:t>FONASA</w:t>
                            </w:r>
                          </w:p>
                        </w:tc>
                      </w:tr>
                      <w:tr w:rsidR="00ED3BC5" w:rsidRPr="005205F2" w:rsidTr="00ED3BC5">
                        <w:tc>
                          <w:tcPr>
                            <w:tcW w:w="1984" w:type="dxa"/>
                          </w:tcPr>
                          <w:p w:rsidR="00ED3BC5" w:rsidRPr="005205F2" w:rsidRDefault="00ED3BC5">
                            <w:pPr>
                              <w:rPr>
                                <w:sz w:val="20"/>
                                <w:szCs w:val="20"/>
                              </w:rPr>
                            </w:pPr>
                            <w:r w:rsidRPr="005205F2">
                              <w:rPr>
                                <w:sz w:val="20"/>
                                <w:szCs w:val="20"/>
                              </w:rPr>
                              <w:t>22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Director Regional del SEA</w:t>
                            </w:r>
                          </w:p>
                        </w:tc>
                      </w:tr>
                      <w:tr w:rsidR="00ED3BC5" w:rsidRPr="005205F2" w:rsidTr="00ED3BC5">
                        <w:tc>
                          <w:tcPr>
                            <w:tcW w:w="1984" w:type="dxa"/>
                          </w:tcPr>
                          <w:p w:rsidR="00ED3BC5" w:rsidRPr="005205F2" w:rsidRDefault="00ED3BC5">
                            <w:pPr>
                              <w:rPr>
                                <w:sz w:val="20"/>
                                <w:szCs w:val="20"/>
                              </w:rPr>
                            </w:pPr>
                            <w:r w:rsidRPr="005205F2">
                              <w:rPr>
                                <w:sz w:val="20"/>
                                <w:szCs w:val="20"/>
                              </w:rPr>
                              <w:t>29 DE NOVIEMBRE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rPr>
                                <w:sz w:val="20"/>
                                <w:szCs w:val="20"/>
                              </w:rPr>
                            </w:pPr>
                            <w:r w:rsidRPr="005205F2">
                              <w:rPr>
                                <w:sz w:val="20"/>
                                <w:szCs w:val="20"/>
                              </w:rPr>
                              <w:t>Presidente Asociación Chilena de Municipalidades Sr. Ángel Castro</w:t>
                            </w:r>
                          </w:p>
                        </w:tc>
                      </w:tr>
                      <w:tr w:rsidR="00ED3BC5" w:rsidRPr="005205F2" w:rsidTr="00ED3BC5">
                        <w:tc>
                          <w:tcPr>
                            <w:tcW w:w="1984" w:type="dxa"/>
                          </w:tcPr>
                          <w:p w:rsidR="00ED3BC5" w:rsidRPr="005205F2" w:rsidRDefault="00ED3BC5">
                            <w:pPr>
                              <w:rPr>
                                <w:sz w:val="20"/>
                                <w:szCs w:val="20"/>
                              </w:rPr>
                            </w:pPr>
                            <w:r w:rsidRPr="005205F2">
                              <w:rPr>
                                <w:sz w:val="20"/>
                                <w:szCs w:val="20"/>
                              </w:rPr>
                              <w:t>06 DE DICIEMBRE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E46FB9">
                            <w:pPr>
                              <w:jc w:val="both"/>
                              <w:rPr>
                                <w:sz w:val="20"/>
                                <w:szCs w:val="20"/>
                              </w:rPr>
                            </w:pPr>
                            <w:r w:rsidRPr="005205F2">
                              <w:rPr>
                                <w:sz w:val="20"/>
                                <w:szCs w:val="20"/>
                              </w:rPr>
                              <w:t>SEREMI Transporte y Telecomunicaciones</w:t>
                            </w:r>
                          </w:p>
                        </w:tc>
                      </w:tr>
                      <w:tr w:rsidR="00ED3BC5" w:rsidRPr="005205F2" w:rsidTr="00ED3BC5">
                        <w:tc>
                          <w:tcPr>
                            <w:tcW w:w="1984" w:type="dxa"/>
                          </w:tcPr>
                          <w:p w:rsidR="00ED3BC5" w:rsidRPr="005205F2" w:rsidRDefault="00ED3BC5">
                            <w:pPr>
                              <w:rPr>
                                <w:sz w:val="20"/>
                                <w:szCs w:val="20"/>
                              </w:rPr>
                            </w:pPr>
                            <w:r w:rsidRPr="005205F2">
                              <w:rPr>
                                <w:sz w:val="20"/>
                                <w:szCs w:val="20"/>
                              </w:rPr>
                              <w:t>13 DE DICIEMBRE</w:t>
                            </w:r>
                          </w:p>
                        </w:tc>
                        <w:tc>
                          <w:tcPr>
                            <w:tcW w:w="1134" w:type="dxa"/>
                          </w:tcPr>
                          <w:p w:rsidR="00ED3BC5" w:rsidRPr="005205F2" w:rsidRDefault="00ED3BC5" w:rsidP="00692FE9">
                            <w:pPr>
                              <w:jc w:val="center"/>
                              <w:rPr>
                                <w:sz w:val="20"/>
                                <w:szCs w:val="20"/>
                              </w:rPr>
                            </w:pPr>
                            <w:r w:rsidRPr="005205F2">
                              <w:rPr>
                                <w:sz w:val="20"/>
                                <w:szCs w:val="20"/>
                              </w:rPr>
                              <w:t>11:00</w:t>
                            </w:r>
                          </w:p>
                        </w:tc>
                        <w:tc>
                          <w:tcPr>
                            <w:tcW w:w="2552" w:type="dxa"/>
                          </w:tcPr>
                          <w:p w:rsidR="00ED3BC5" w:rsidRPr="005205F2" w:rsidRDefault="00ED3BC5" w:rsidP="00692FE9">
                            <w:pPr>
                              <w:jc w:val="center"/>
                              <w:rPr>
                                <w:sz w:val="20"/>
                                <w:szCs w:val="20"/>
                              </w:rPr>
                            </w:pPr>
                            <w:r w:rsidRPr="005205F2">
                              <w:rPr>
                                <w:sz w:val="20"/>
                                <w:szCs w:val="20"/>
                              </w:rPr>
                              <w:t>Sala Reuniones SERVIU 1er Piso</w:t>
                            </w:r>
                          </w:p>
                        </w:tc>
                        <w:tc>
                          <w:tcPr>
                            <w:tcW w:w="3118" w:type="dxa"/>
                          </w:tcPr>
                          <w:p w:rsidR="00ED3BC5" w:rsidRPr="005205F2" w:rsidRDefault="00E46FB9" w:rsidP="00692FE9">
                            <w:pPr>
                              <w:jc w:val="center"/>
                              <w:rPr>
                                <w:sz w:val="20"/>
                                <w:szCs w:val="20"/>
                              </w:rPr>
                            </w:pPr>
                            <w:r w:rsidRPr="005205F2">
                              <w:rPr>
                                <w:sz w:val="20"/>
                                <w:szCs w:val="20"/>
                              </w:rPr>
                              <w:t>Coordinador Equipo Gestión de Inmuebles SERVIU</w:t>
                            </w:r>
                          </w:p>
                        </w:tc>
                      </w:tr>
                    </w:tbl>
                    <w:p w:rsidR="00692FE9" w:rsidRPr="005205F2" w:rsidRDefault="00692FE9">
                      <w:pPr>
                        <w:rPr>
                          <w:sz w:val="20"/>
                          <w:szCs w:val="20"/>
                        </w:rPr>
                      </w:pPr>
                    </w:p>
                    <w:p w:rsidR="00CE5A2C" w:rsidRPr="005205F2" w:rsidRDefault="00CA7224" w:rsidP="00087CA5">
                      <w:pPr>
                        <w:jc w:val="both"/>
                        <w:rPr>
                          <w:sz w:val="20"/>
                          <w:szCs w:val="20"/>
                        </w:rPr>
                      </w:pPr>
                      <w:r w:rsidRPr="005205F2">
                        <w:rPr>
                          <w:sz w:val="20"/>
                          <w:szCs w:val="20"/>
                        </w:rPr>
                        <w:t xml:space="preserve">2.- </w:t>
                      </w:r>
                      <w:r w:rsidR="00CE5A2C" w:rsidRPr="005205F2">
                        <w:rPr>
                          <w:sz w:val="20"/>
                          <w:szCs w:val="20"/>
                        </w:rPr>
                        <w:t xml:space="preserve">La Encargada PAC </w:t>
                      </w:r>
                      <w:r w:rsidR="00447CC7" w:rsidRPr="005205F2">
                        <w:rPr>
                          <w:sz w:val="20"/>
                          <w:szCs w:val="20"/>
                        </w:rPr>
                        <w:t xml:space="preserve"> SERVIU informa que</w:t>
                      </w:r>
                      <w:r w:rsidR="000F4D0C" w:rsidRPr="005205F2">
                        <w:rPr>
                          <w:sz w:val="20"/>
                          <w:szCs w:val="20"/>
                        </w:rPr>
                        <w:t xml:space="preserve">, </w:t>
                      </w:r>
                      <w:r w:rsidR="00447CC7" w:rsidRPr="005205F2">
                        <w:rPr>
                          <w:sz w:val="20"/>
                          <w:szCs w:val="20"/>
                        </w:rPr>
                        <w:t xml:space="preserve"> </w:t>
                      </w:r>
                      <w:r w:rsidR="00087CA5" w:rsidRPr="005205F2">
                        <w:rPr>
                          <w:sz w:val="20"/>
                          <w:szCs w:val="20"/>
                        </w:rPr>
                        <w:t>fue</w:t>
                      </w:r>
                      <w:r w:rsidR="00447CC7" w:rsidRPr="005205F2">
                        <w:rPr>
                          <w:sz w:val="20"/>
                          <w:szCs w:val="20"/>
                        </w:rPr>
                        <w:t xml:space="preserve"> convocada la Directora del SEA a la reunión del COSOC</w:t>
                      </w:r>
                      <w:r w:rsidR="000F4D0C" w:rsidRPr="005205F2">
                        <w:rPr>
                          <w:sz w:val="20"/>
                          <w:szCs w:val="20"/>
                        </w:rPr>
                        <w:t xml:space="preserve"> Provincial</w:t>
                      </w:r>
                      <w:r w:rsidR="00447CC7" w:rsidRPr="005205F2">
                        <w:rPr>
                          <w:sz w:val="20"/>
                          <w:szCs w:val="20"/>
                        </w:rPr>
                        <w:t>, respecto de lo cual su Secretaría informó vía correo electrónico</w:t>
                      </w:r>
                      <w:r w:rsidR="000F4D0C" w:rsidRPr="005205F2">
                        <w:rPr>
                          <w:sz w:val="20"/>
                          <w:szCs w:val="20"/>
                        </w:rPr>
                        <w:t xml:space="preserve"> </w:t>
                      </w:r>
                      <w:r w:rsidR="00447CC7" w:rsidRPr="005205F2">
                        <w:rPr>
                          <w:sz w:val="20"/>
                          <w:szCs w:val="20"/>
                        </w:rPr>
                        <w:t xml:space="preserve"> que  no podrá asistir</w:t>
                      </w:r>
                      <w:r w:rsidR="00EF3C16" w:rsidRPr="005205F2">
                        <w:rPr>
                          <w:sz w:val="20"/>
                          <w:szCs w:val="20"/>
                        </w:rPr>
                        <w:t>,</w:t>
                      </w:r>
                      <w:r w:rsidR="00447CC7" w:rsidRPr="005205F2">
                        <w:rPr>
                          <w:sz w:val="20"/>
                          <w:szCs w:val="20"/>
                        </w:rPr>
                        <w:t xml:space="preserve"> de</w:t>
                      </w:r>
                      <w:r w:rsidR="00EF3C16" w:rsidRPr="005205F2">
                        <w:rPr>
                          <w:sz w:val="20"/>
                          <w:szCs w:val="20"/>
                        </w:rPr>
                        <w:t xml:space="preserve">bido a </w:t>
                      </w:r>
                      <w:r w:rsidR="00447CC7" w:rsidRPr="005205F2">
                        <w:rPr>
                          <w:sz w:val="20"/>
                          <w:szCs w:val="20"/>
                        </w:rPr>
                        <w:t xml:space="preserve"> reunión del Comité Técnico. No obstante, comprometió su participación el funcionario de la SEREMI de Medio Ambiente Sr. Cristian Cornejo, a objeto de abordar los procedimientos asociados a la DIA y EIA. Finalmente se acuerda conv</w:t>
                      </w:r>
                      <w:r w:rsidR="00EF3C16" w:rsidRPr="005205F2">
                        <w:rPr>
                          <w:sz w:val="20"/>
                          <w:szCs w:val="20"/>
                        </w:rPr>
                        <w:t xml:space="preserve">ocar a la Directora del Servicio de Evaluación Ambiental, </w:t>
                      </w:r>
                      <w:r w:rsidR="00447CC7" w:rsidRPr="005205F2">
                        <w:rPr>
                          <w:sz w:val="20"/>
                          <w:szCs w:val="20"/>
                        </w:rPr>
                        <w:t xml:space="preserve"> a la reunión programada para </w:t>
                      </w:r>
                      <w:r w:rsidR="00087CA5" w:rsidRPr="005205F2">
                        <w:rPr>
                          <w:sz w:val="20"/>
                          <w:szCs w:val="20"/>
                        </w:rPr>
                        <w:t xml:space="preserve">el 22 de Noviembre del presente, </w:t>
                      </w:r>
                      <w:r w:rsidR="00EF3C16" w:rsidRPr="005205F2">
                        <w:rPr>
                          <w:sz w:val="20"/>
                          <w:szCs w:val="20"/>
                        </w:rPr>
                        <w:t>de manera de a</w:t>
                      </w:r>
                      <w:r w:rsidR="00087CA5" w:rsidRPr="005205F2">
                        <w:rPr>
                          <w:sz w:val="20"/>
                          <w:szCs w:val="20"/>
                        </w:rPr>
                        <w:t>bordar materias vinculadas con la legislación ambiental.</w:t>
                      </w:r>
                    </w:p>
                    <w:p w:rsidR="00EF3C16" w:rsidRPr="005205F2" w:rsidRDefault="00EF3C16" w:rsidP="00087CA5">
                      <w:pPr>
                        <w:jc w:val="both"/>
                        <w:rPr>
                          <w:sz w:val="20"/>
                          <w:szCs w:val="20"/>
                        </w:rPr>
                      </w:pPr>
                      <w:r w:rsidRPr="005205F2">
                        <w:rPr>
                          <w:sz w:val="20"/>
                          <w:szCs w:val="20"/>
                        </w:rPr>
                        <w:t xml:space="preserve">3.-  El Presidente de la Asociación Chilena de Municipalidades será convocado a la reunión del COSOC programada para el 29 de Noviembre del presente. En esta reunión </w:t>
                      </w:r>
                      <w:r w:rsidR="00A03EB7" w:rsidRPr="005205F2">
                        <w:rPr>
                          <w:sz w:val="20"/>
                          <w:szCs w:val="20"/>
                        </w:rPr>
                        <w:t>serán abordadas las siguientes materias:</w:t>
                      </w:r>
                    </w:p>
                  </w:txbxContent>
                </v:textbox>
                <w10:wrap anchorx="margin"/>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D0FA9" w:rsidP="009D7D7E">
      <w:pPr>
        <w:rPr>
          <w:rFonts w:ascii="Corbel" w:hAnsi="Corbel"/>
          <w:sz w:val="20"/>
          <w:szCs w:val="20"/>
        </w:rPr>
      </w:pPr>
      <w:r>
        <w:rPr>
          <w:rFonts w:ascii="Corbel" w:hAnsi="Corbel"/>
          <w:noProof/>
          <w:sz w:val="20"/>
          <w:szCs w:val="20"/>
          <w:lang w:eastAsia="es-CL"/>
        </w:rPr>
        <w:lastRenderedPageBreak/>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-128270</wp:posOffset>
                </wp:positionV>
                <wp:extent cx="5886450" cy="102965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5886450" cy="10296525"/>
                        </a:xfrm>
                        <a:prstGeom prst="rect">
                          <a:avLst/>
                        </a:prstGeom>
                        <a:solidFill>
                          <a:schemeClr val="lt1"/>
                        </a:solidFill>
                        <a:ln w="6350">
                          <a:solidFill>
                            <a:prstClr val="black"/>
                          </a:solidFill>
                        </a:ln>
                      </wps:spPr>
                      <wps:txbx>
                        <w:txbxContent>
                          <w:p w:rsidR="00FD0FA9" w:rsidRPr="005205F2" w:rsidRDefault="00A03EB7" w:rsidP="00A03EB7">
                            <w:pPr>
                              <w:pStyle w:val="Prrafodelista"/>
                              <w:numPr>
                                <w:ilvl w:val="0"/>
                                <w:numId w:val="8"/>
                              </w:numPr>
                              <w:rPr>
                                <w:sz w:val="20"/>
                                <w:szCs w:val="20"/>
                              </w:rPr>
                            </w:pPr>
                            <w:r w:rsidRPr="005205F2">
                              <w:rPr>
                                <w:sz w:val="20"/>
                                <w:szCs w:val="20"/>
                              </w:rPr>
                              <w:t>Difusión Actividades DIDECO</w:t>
                            </w:r>
                          </w:p>
                          <w:p w:rsidR="00A03EB7" w:rsidRPr="005205F2" w:rsidRDefault="00A03EB7" w:rsidP="00A03EB7">
                            <w:pPr>
                              <w:pStyle w:val="Prrafodelista"/>
                              <w:numPr>
                                <w:ilvl w:val="0"/>
                                <w:numId w:val="8"/>
                              </w:numPr>
                              <w:rPr>
                                <w:sz w:val="20"/>
                                <w:szCs w:val="20"/>
                              </w:rPr>
                            </w:pPr>
                            <w:r w:rsidRPr="005205F2">
                              <w:rPr>
                                <w:sz w:val="20"/>
                                <w:szCs w:val="20"/>
                              </w:rPr>
                              <w:t>Patente Alcohol y Juegos</w:t>
                            </w:r>
                          </w:p>
                          <w:p w:rsidR="00A03EB7" w:rsidRPr="005205F2" w:rsidRDefault="00A03EB7" w:rsidP="00A03EB7">
                            <w:pPr>
                              <w:pStyle w:val="Prrafodelista"/>
                              <w:numPr>
                                <w:ilvl w:val="0"/>
                                <w:numId w:val="8"/>
                              </w:numPr>
                              <w:rPr>
                                <w:sz w:val="20"/>
                                <w:szCs w:val="20"/>
                              </w:rPr>
                            </w:pPr>
                            <w:r w:rsidRPr="005205F2">
                              <w:rPr>
                                <w:sz w:val="20"/>
                                <w:szCs w:val="20"/>
                              </w:rPr>
                              <w:t>Tenencia Responsable de Animales</w:t>
                            </w:r>
                          </w:p>
                          <w:p w:rsidR="00A03EB7" w:rsidRPr="005205F2" w:rsidRDefault="00A03EB7" w:rsidP="009D0034">
                            <w:pPr>
                              <w:jc w:val="both"/>
                              <w:rPr>
                                <w:sz w:val="20"/>
                                <w:szCs w:val="20"/>
                              </w:rPr>
                            </w:pPr>
                            <w:r w:rsidRPr="005205F2">
                              <w:rPr>
                                <w:sz w:val="20"/>
                                <w:szCs w:val="20"/>
                              </w:rPr>
                              <w:t>4.-</w:t>
                            </w:r>
                            <w:r w:rsidR="009D0034" w:rsidRPr="005205F2">
                              <w:rPr>
                                <w:sz w:val="20"/>
                                <w:szCs w:val="20"/>
                              </w:rPr>
                              <w:t xml:space="preserve"> El COSOC  solicitó </w:t>
                            </w:r>
                            <w:r w:rsidRPr="005205F2">
                              <w:rPr>
                                <w:sz w:val="20"/>
                                <w:szCs w:val="20"/>
                              </w:rPr>
                              <w:t xml:space="preserve"> gestionar reunión  con el SEREMI de Transporte</w:t>
                            </w:r>
                            <w:r w:rsidR="009D0034" w:rsidRPr="005205F2">
                              <w:rPr>
                                <w:sz w:val="20"/>
                                <w:szCs w:val="20"/>
                              </w:rPr>
                              <w:t xml:space="preserve"> y Telecomunicaciones  Sr. Jaime Aravena Selman</w:t>
                            </w:r>
                            <w:r w:rsidRPr="005205F2">
                              <w:rPr>
                                <w:sz w:val="20"/>
                                <w:szCs w:val="20"/>
                              </w:rPr>
                              <w:t>,  con el objetivo de abordar aquellos sectores</w:t>
                            </w:r>
                            <w:r w:rsidR="009D0034" w:rsidRPr="005205F2">
                              <w:rPr>
                                <w:sz w:val="20"/>
                                <w:szCs w:val="20"/>
                              </w:rPr>
                              <w:t xml:space="preserve"> nuevos de las Comunas que integran el Gran Concepción, </w:t>
                            </w:r>
                            <w:r w:rsidRPr="005205F2">
                              <w:rPr>
                                <w:sz w:val="20"/>
                                <w:szCs w:val="20"/>
                              </w:rPr>
                              <w:t xml:space="preserve"> que </w:t>
                            </w:r>
                            <w:r w:rsidR="009D0034" w:rsidRPr="005205F2">
                              <w:rPr>
                                <w:sz w:val="20"/>
                                <w:szCs w:val="20"/>
                              </w:rPr>
                              <w:t xml:space="preserve">actualmente </w:t>
                            </w:r>
                            <w:r w:rsidRPr="005205F2">
                              <w:rPr>
                                <w:sz w:val="20"/>
                                <w:szCs w:val="20"/>
                              </w:rPr>
                              <w:t xml:space="preserve">no cuentan con </w:t>
                            </w:r>
                            <w:r w:rsidR="009D0034" w:rsidRPr="005205F2">
                              <w:rPr>
                                <w:sz w:val="20"/>
                                <w:szCs w:val="20"/>
                              </w:rPr>
                              <w:t xml:space="preserve">adecuado </w:t>
                            </w:r>
                            <w:r w:rsidRPr="005205F2">
                              <w:rPr>
                                <w:sz w:val="20"/>
                                <w:szCs w:val="20"/>
                              </w:rPr>
                              <w:t>acceso al</w:t>
                            </w:r>
                            <w:r w:rsidR="009D0034" w:rsidRPr="005205F2">
                              <w:rPr>
                                <w:sz w:val="20"/>
                                <w:szCs w:val="20"/>
                              </w:rPr>
                              <w:t xml:space="preserve"> Servicio de Transporte</w:t>
                            </w:r>
                            <w:r w:rsidRPr="005205F2">
                              <w:rPr>
                                <w:sz w:val="20"/>
                                <w:szCs w:val="20"/>
                              </w:rPr>
                              <w:t xml:space="preserve"> Público</w:t>
                            </w:r>
                            <w:r w:rsidR="009D0034" w:rsidRPr="005205F2">
                              <w:rPr>
                                <w:sz w:val="20"/>
                                <w:szCs w:val="20"/>
                              </w:rPr>
                              <w:t>. Al respecto, se sugiere que los integrantes del COSOC levanten información en sus respectivas Comunas, sobre diversas problemáticas asociadas a los siguientes temas:</w:t>
                            </w:r>
                          </w:p>
                          <w:p w:rsidR="009D0034" w:rsidRPr="005205F2" w:rsidRDefault="00BA3C9F" w:rsidP="009D0034">
                            <w:pPr>
                              <w:pStyle w:val="Prrafodelista"/>
                              <w:numPr>
                                <w:ilvl w:val="0"/>
                                <w:numId w:val="9"/>
                              </w:numPr>
                              <w:jc w:val="both"/>
                              <w:rPr>
                                <w:sz w:val="20"/>
                                <w:szCs w:val="20"/>
                              </w:rPr>
                            </w:pPr>
                            <w:r w:rsidRPr="005205F2">
                              <w:rPr>
                                <w:sz w:val="20"/>
                                <w:szCs w:val="20"/>
                              </w:rPr>
                              <w:t xml:space="preserve">Necesidades Nueva </w:t>
                            </w:r>
                            <w:r w:rsidR="00E773D4" w:rsidRPr="005205F2">
                              <w:rPr>
                                <w:sz w:val="20"/>
                                <w:szCs w:val="20"/>
                              </w:rPr>
                              <w:t>Infraestructura</w:t>
                            </w:r>
                          </w:p>
                          <w:p w:rsidR="00BA3C9F" w:rsidRPr="005205F2" w:rsidRDefault="00BA3C9F" w:rsidP="009D0034">
                            <w:pPr>
                              <w:pStyle w:val="Prrafodelista"/>
                              <w:numPr>
                                <w:ilvl w:val="0"/>
                                <w:numId w:val="9"/>
                              </w:numPr>
                              <w:jc w:val="both"/>
                              <w:rPr>
                                <w:sz w:val="20"/>
                                <w:szCs w:val="20"/>
                              </w:rPr>
                            </w:pPr>
                            <w:r w:rsidRPr="005205F2">
                              <w:rPr>
                                <w:sz w:val="20"/>
                                <w:szCs w:val="20"/>
                              </w:rPr>
                              <w:t>Paradero Transporte Coronel – Lota, Av. Los Carreras</w:t>
                            </w:r>
                          </w:p>
                          <w:p w:rsidR="00BA3C9F" w:rsidRPr="005205F2" w:rsidRDefault="00BA3C9F" w:rsidP="009D0034">
                            <w:pPr>
                              <w:pStyle w:val="Prrafodelista"/>
                              <w:numPr>
                                <w:ilvl w:val="0"/>
                                <w:numId w:val="9"/>
                              </w:numPr>
                              <w:jc w:val="both"/>
                              <w:rPr>
                                <w:sz w:val="20"/>
                                <w:szCs w:val="20"/>
                              </w:rPr>
                            </w:pPr>
                            <w:r w:rsidRPr="005205F2">
                              <w:rPr>
                                <w:sz w:val="20"/>
                                <w:szCs w:val="20"/>
                              </w:rPr>
                              <w:t xml:space="preserve">Paradero Calle </w:t>
                            </w:r>
                            <w:proofErr w:type="spellStart"/>
                            <w:r w:rsidRPr="005205F2">
                              <w:rPr>
                                <w:sz w:val="20"/>
                                <w:szCs w:val="20"/>
                              </w:rPr>
                              <w:t>Colo</w:t>
                            </w:r>
                            <w:proofErr w:type="spellEnd"/>
                            <w:r w:rsidRPr="005205F2">
                              <w:rPr>
                                <w:sz w:val="20"/>
                                <w:szCs w:val="20"/>
                              </w:rPr>
                              <w:t xml:space="preserve"> </w:t>
                            </w:r>
                            <w:proofErr w:type="spellStart"/>
                            <w:r w:rsidRPr="005205F2">
                              <w:rPr>
                                <w:sz w:val="20"/>
                                <w:szCs w:val="20"/>
                              </w:rPr>
                              <w:t>Colo</w:t>
                            </w:r>
                            <w:proofErr w:type="spellEnd"/>
                            <w:r w:rsidRPr="005205F2">
                              <w:rPr>
                                <w:sz w:val="20"/>
                                <w:szCs w:val="20"/>
                              </w:rPr>
                              <w:t xml:space="preserve"> – Heras (Buses Intercomunales)</w:t>
                            </w:r>
                          </w:p>
                          <w:p w:rsidR="00BA3C9F" w:rsidRPr="005205F2" w:rsidRDefault="00BA3C9F" w:rsidP="009D0034">
                            <w:pPr>
                              <w:pStyle w:val="Prrafodelista"/>
                              <w:numPr>
                                <w:ilvl w:val="0"/>
                                <w:numId w:val="9"/>
                              </w:numPr>
                              <w:jc w:val="both"/>
                              <w:rPr>
                                <w:sz w:val="20"/>
                                <w:szCs w:val="20"/>
                              </w:rPr>
                            </w:pPr>
                            <w:r w:rsidRPr="005205F2">
                              <w:rPr>
                                <w:sz w:val="20"/>
                                <w:szCs w:val="20"/>
                              </w:rPr>
                              <w:t>Situación Cruce Esmeralda</w:t>
                            </w:r>
                          </w:p>
                          <w:p w:rsidR="00BA3C9F" w:rsidRPr="005205F2" w:rsidRDefault="00BA3C9F" w:rsidP="00BA3C9F">
                            <w:pPr>
                              <w:jc w:val="both"/>
                              <w:rPr>
                                <w:sz w:val="20"/>
                                <w:szCs w:val="20"/>
                              </w:rPr>
                            </w:pPr>
                            <w:r w:rsidRPr="005205F2">
                              <w:rPr>
                                <w:sz w:val="20"/>
                                <w:szCs w:val="20"/>
                              </w:rPr>
                              <w:t>Se sugiere que la información sea registrada en los Planos Comunales, de manera que sea más fácil la localización de las problemáticas específicas que afectas a las Comunas que integran el Gran Concepción.</w:t>
                            </w:r>
                          </w:p>
                          <w:p w:rsidR="00BA3C9F" w:rsidRPr="005205F2" w:rsidRDefault="00BA3C9F" w:rsidP="00BA3C9F">
                            <w:pPr>
                              <w:jc w:val="both"/>
                              <w:rPr>
                                <w:sz w:val="20"/>
                                <w:szCs w:val="20"/>
                              </w:rPr>
                            </w:pPr>
                            <w:r w:rsidRPr="005205F2">
                              <w:rPr>
                                <w:sz w:val="20"/>
                                <w:szCs w:val="20"/>
                              </w:rPr>
                              <w:t>Será convocada la Cámara Chilena de Construcción, para la conformación de una mesa técnica con la SEREMI de Transporte y MINVU, para abordar las problemáticas que presentan las Comunas.</w:t>
                            </w:r>
                          </w:p>
                          <w:p w:rsidR="00BA3C9F" w:rsidRPr="005205F2" w:rsidRDefault="00BA3C9F" w:rsidP="00BA3C9F">
                            <w:pPr>
                              <w:jc w:val="both"/>
                              <w:rPr>
                                <w:sz w:val="20"/>
                                <w:szCs w:val="20"/>
                              </w:rPr>
                            </w:pPr>
                            <w:r w:rsidRPr="005205F2">
                              <w:rPr>
                                <w:sz w:val="20"/>
                                <w:szCs w:val="20"/>
                              </w:rPr>
                              <w:t xml:space="preserve">5.- En relación a la Cuenta Pública que realizará el COSOC MINVU SERVIU, a las autoridades del Sector Vivienda Región del Biobío, se acuerda que se realice durante la </w:t>
                            </w:r>
                            <w:r w:rsidRPr="005205F2">
                              <w:rPr>
                                <w:b/>
                                <w:sz w:val="20"/>
                                <w:szCs w:val="20"/>
                                <w:u w:val="single"/>
                              </w:rPr>
                              <w:t>Primera Quincena del Mes de Enero del 2019.</w:t>
                            </w:r>
                            <w:r w:rsidRPr="005205F2">
                              <w:rPr>
                                <w:sz w:val="20"/>
                                <w:szCs w:val="20"/>
                              </w:rPr>
                              <w:t xml:space="preserve"> Lo anterior, estará sujeto a ratificación, dependiente de la agenda de las Autoridades.</w:t>
                            </w:r>
                          </w:p>
                          <w:p w:rsidR="00BA3C9F" w:rsidRPr="005205F2" w:rsidRDefault="00BA3C9F" w:rsidP="00BA3C9F">
                            <w:pPr>
                              <w:jc w:val="both"/>
                              <w:rPr>
                                <w:b/>
                                <w:sz w:val="20"/>
                                <w:szCs w:val="20"/>
                                <w:u w:val="single"/>
                              </w:rPr>
                            </w:pPr>
                            <w:r w:rsidRPr="005205F2">
                              <w:rPr>
                                <w:sz w:val="20"/>
                                <w:szCs w:val="20"/>
                              </w:rPr>
                              <w:t xml:space="preserve">6.- La </w:t>
                            </w:r>
                            <w:r w:rsidR="003D00DF" w:rsidRPr="005205F2">
                              <w:rPr>
                                <w:sz w:val="20"/>
                                <w:szCs w:val="20"/>
                              </w:rPr>
                              <w:t>Presidenta</w:t>
                            </w:r>
                            <w:r w:rsidRPr="005205F2">
                              <w:rPr>
                                <w:sz w:val="20"/>
                                <w:szCs w:val="20"/>
                              </w:rPr>
                              <w:t xml:space="preserve"> de la Unión Comunal de Juntas de Vecinos de la Comuna de Concepción, informa que en reunión sostenida con el Equipo de Gestión de Inmuebles del SERVIU, se comprometió la elaboraci</w:t>
                            </w:r>
                            <w:r w:rsidR="003D00DF" w:rsidRPr="005205F2">
                              <w:rPr>
                                <w:sz w:val="20"/>
                                <w:szCs w:val="20"/>
                              </w:rPr>
                              <w:t>ón de un</w:t>
                            </w:r>
                            <w:r w:rsidRPr="005205F2">
                              <w:rPr>
                                <w:sz w:val="20"/>
                                <w:szCs w:val="20"/>
                              </w:rPr>
                              <w:t xml:space="preserve"> Catastro de Terrenos </w:t>
                            </w:r>
                            <w:r w:rsidR="003D00DF" w:rsidRPr="005205F2">
                              <w:rPr>
                                <w:sz w:val="20"/>
                                <w:szCs w:val="20"/>
                              </w:rPr>
                              <w:t>SERVI</w:t>
                            </w:r>
                            <w:r w:rsidR="005519D1" w:rsidRPr="005205F2">
                              <w:rPr>
                                <w:sz w:val="20"/>
                                <w:szCs w:val="20"/>
                              </w:rPr>
                              <w:t>U</w:t>
                            </w:r>
                            <w:r w:rsidR="003D00DF" w:rsidRPr="005205F2">
                              <w:rPr>
                                <w:sz w:val="20"/>
                                <w:szCs w:val="20"/>
                              </w:rPr>
                              <w:t xml:space="preserve">, lo cual a la fecha no se ha cumplido. </w:t>
                            </w:r>
                            <w:r w:rsidR="003D00DF" w:rsidRPr="005205F2">
                              <w:rPr>
                                <w:b/>
                                <w:sz w:val="20"/>
                                <w:szCs w:val="20"/>
                                <w:u w:val="single"/>
                              </w:rPr>
                              <w:t>Por lo anterior,  se acuerda coordinar una nueva reunión con el Equipo de Gestión de Inmuebles para avanzar en esta materia, la cual quedó agendada para el 13.12.18.</w:t>
                            </w:r>
                            <w:r w:rsidR="005519D1" w:rsidRPr="005205F2">
                              <w:rPr>
                                <w:b/>
                                <w:sz w:val="20"/>
                                <w:szCs w:val="20"/>
                                <w:u w:val="single"/>
                              </w:rPr>
                              <w:t xml:space="preserve"> Se deberá abordar</w:t>
                            </w:r>
                            <w:r w:rsidR="00F51502" w:rsidRPr="005205F2">
                              <w:rPr>
                                <w:b/>
                                <w:sz w:val="20"/>
                                <w:szCs w:val="20"/>
                                <w:u w:val="single"/>
                              </w:rPr>
                              <w:t xml:space="preserve"> </w:t>
                            </w:r>
                            <w:proofErr w:type="gramStart"/>
                            <w:r w:rsidR="00F51502" w:rsidRPr="005205F2">
                              <w:rPr>
                                <w:b/>
                                <w:sz w:val="20"/>
                                <w:szCs w:val="20"/>
                                <w:u w:val="single"/>
                              </w:rPr>
                              <w:t>las</w:t>
                            </w:r>
                            <w:proofErr w:type="gramEnd"/>
                            <w:r w:rsidR="00F51502" w:rsidRPr="005205F2">
                              <w:rPr>
                                <w:b/>
                                <w:sz w:val="20"/>
                                <w:szCs w:val="20"/>
                                <w:u w:val="single"/>
                              </w:rPr>
                              <w:t xml:space="preserve"> siguientes puntos:</w:t>
                            </w:r>
                          </w:p>
                          <w:p w:rsidR="00F51502" w:rsidRPr="005205F2" w:rsidRDefault="00F51502" w:rsidP="00F51502">
                            <w:pPr>
                              <w:pStyle w:val="Prrafodelista"/>
                              <w:numPr>
                                <w:ilvl w:val="0"/>
                                <w:numId w:val="10"/>
                              </w:numPr>
                              <w:jc w:val="both"/>
                              <w:rPr>
                                <w:sz w:val="20"/>
                                <w:szCs w:val="20"/>
                              </w:rPr>
                            </w:pPr>
                            <w:r w:rsidRPr="005205F2">
                              <w:rPr>
                                <w:sz w:val="20"/>
                                <w:szCs w:val="20"/>
                              </w:rPr>
                              <w:t>Equipamiento Parques Públicos</w:t>
                            </w:r>
                          </w:p>
                          <w:p w:rsidR="00F51502" w:rsidRPr="005205F2" w:rsidRDefault="00F51502" w:rsidP="00F51502">
                            <w:pPr>
                              <w:pStyle w:val="Prrafodelista"/>
                              <w:numPr>
                                <w:ilvl w:val="0"/>
                                <w:numId w:val="10"/>
                              </w:numPr>
                              <w:jc w:val="both"/>
                              <w:rPr>
                                <w:sz w:val="20"/>
                                <w:szCs w:val="20"/>
                              </w:rPr>
                            </w:pPr>
                            <w:r w:rsidRPr="005205F2">
                              <w:rPr>
                                <w:sz w:val="20"/>
                                <w:szCs w:val="20"/>
                              </w:rPr>
                              <w:t>Equipamiento para Adultos Mayores (Guarderías)</w:t>
                            </w:r>
                          </w:p>
                          <w:p w:rsidR="00F51502" w:rsidRPr="005205F2" w:rsidRDefault="00F51502" w:rsidP="00F51502">
                            <w:pPr>
                              <w:jc w:val="both"/>
                              <w:rPr>
                                <w:sz w:val="20"/>
                                <w:szCs w:val="20"/>
                              </w:rPr>
                            </w:pPr>
                            <w:r w:rsidRPr="005205F2">
                              <w:rPr>
                                <w:sz w:val="20"/>
                                <w:szCs w:val="20"/>
                              </w:rPr>
                              <w:t xml:space="preserve">Enviar Convenio SENAMA- </w:t>
                            </w:r>
                            <w:proofErr w:type="gramStart"/>
                            <w:r w:rsidRPr="005205F2">
                              <w:rPr>
                                <w:sz w:val="20"/>
                                <w:szCs w:val="20"/>
                              </w:rPr>
                              <w:t>MINVU .</w:t>
                            </w:r>
                            <w:proofErr w:type="gramEnd"/>
                            <w:r w:rsidRPr="005205F2">
                              <w:rPr>
                                <w:sz w:val="20"/>
                                <w:szCs w:val="20"/>
                              </w:rPr>
                              <w:t xml:space="preserve"> Lo anterior, a objeto de proponer ampliar este Convenio para que incorpore el tema de los Espacios Públicos. </w:t>
                            </w:r>
                          </w:p>
                          <w:p w:rsidR="00F51502" w:rsidRPr="005205F2" w:rsidRDefault="00F51502" w:rsidP="00F51502">
                            <w:pPr>
                              <w:jc w:val="both"/>
                              <w:rPr>
                                <w:sz w:val="20"/>
                                <w:szCs w:val="20"/>
                              </w:rPr>
                            </w:pPr>
                            <w:r w:rsidRPr="005205F2">
                              <w:rPr>
                                <w:sz w:val="20"/>
                                <w:szCs w:val="20"/>
                              </w:rPr>
                              <w:t>Invitar al Presidente de la Federación de Adultos Mayores Sr. Eleazar Vargas</w:t>
                            </w:r>
                          </w:p>
                          <w:p w:rsidR="00F51502" w:rsidRPr="005205F2" w:rsidRDefault="00F51502" w:rsidP="00F51502">
                            <w:pPr>
                              <w:jc w:val="both"/>
                              <w:rPr>
                                <w:sz w:val="20"/>
                                <w:szCs w:val="20"/>
                              </w:rPr>
                            </w:pPr>
                            <w:r w:rsidRPr="005205F2">
                              <w:rPr>
                                <w:sz w:val="20"/>
                                <w:szCs w:val="20"/>
                              </w:rPr>
                              <w:t xml:space="preserve">7.- Se Incorpora a la Mesa el Profesional de la SEREMI de Medio Ambiente Sr. Cristian Cornejo, quien es el Encargado de la Unidad </w:t>
                            </w:r>
                            <w:r w:rsidR="00955397" w:rsidRPr="005205F2">
                              <w:rPr>
                                <w:sz w:val="20"/>
                                <w:szCs w:val="20"/>
                              </w:rPr>
                              <w:t xml:space="preserve">de </w:t>
                            </w:r>
                            <w:r w:rsidRPr="005205F2">
                              <w:rPr>
                                <w:sz w:val="20"/>
                                <w:szCs w:val="20"/>
                              </w:rPr>
                              <w:t>Biodiversidad y Áreas Protegidas</w:t>
                            </w:r>
                            <w:r w:rsidR="00955397" w:rsidRPr="005205F2">
                              <w:rPr>
                                <w:sz w:val="20"/>
                                <w:szCs w:val="20"/>
                              </w:rPr>
                              <w:t>.</w:t>
                            </w:r>
                          </w:p>
                          <w:p w:rsidR="00955397" w:rsidRPr="005205F2" w:rsidRDefault="00955397" w:rsidP="00F51502">
                            <w:pPr>
                              <w:jc w:val="both"/>
                              <w:rPr>
                                <w:sz w:val="20"/>
                                <w:szCs w:val="20"/>
                              </w:rPr>
                            </w:pPr>
                            <w:r w:rsidRPr="005205F2">
                              <w:rPr>
                                <w:sz w:val="20"/>
                                <w:szCs w:val="20"/>
                              </w:rPr>
                              <w:t xml:space="preserve">Se consulta al profesional en relación a las diferencias entre la DIA y la EIA. Al respecto señala que el </w:t>
                            </w:r>
                            <w:proofErr w:type="spellStart"/>
                            <w:proofErr w:type="gramStart"/>
                            <w:r w:rsidRPr="005205F2">
                              <w:rPr>
                                <w:sz w:val="20"/>
                                <w:szCs w:val="20"/>
                              </w:rPr>
                              <w:t>articulo</w:t>
                            </w:r>
                            <w:proofErr w:type="spellEnd"/>
                            <w:proofErr w:type="gramEnd"/>
                            <w:r w:rsidRPr="005205F2">
                              <w:rPr>
                                <w:sz w:val="20"/>
                                <w:szCs w:val="20"/>
                              </w:rPr>
                              <w:t xml:space="preserve"> 11 de la Ley 19.300 establece los efectos que podrían tener los proyectos para las Comunidades, Paisaje, Recursos Naturales y Comunidades </w:t>
                            </w:r>
                            <w:r w:rsidR="005205F2" w:rsidRPr="005205F2">
                              <w:rPr>
                                <w:sz w:val="20"/>
                                <w:szCs w:val="20"/>
                              </w:rPr>
                              <w:t>Indígenas</w:t>
                            </w:r>
                            <w:r w:rsidRPr="005205F2">
                              <w:rPr>
                                <w:sz w:val="20"/>
                                <w:szCs w:val="20"/>
                              </w:rPr>
                              <w:t>. Existe un Reglamento de Evaluación de Impacto Ambiental</w:t>
                            </w:r>
                            <w:r w:rsidR="005205F2" w:rsidRPr="005205F2">
                              <w:rPr>
                                <w:sz w:val="20"/>
                                <w:szCs w:val="20"/>
                              </w:rPr>
                              <w:t>.</w:t>
                            </w:r>
                          </w:p>
                          <w:p w:rsidR="005205F2" w:rsidRPr="005205F2" w:rsidRDefault="005205F2" w:rsidP="00F51502">
                            <w:pPr>
                              <w:jc w:val="both"/>
                              <w:rPr>
                                <w:sz w:val="20"/>
                                <w:szCs w:val="20"/>
                              </w:rPr>
                            </w:pPr>
                            <w:r w:rsidRPr="005205F2">
                              <w:rPr>
                                <w:sz w:val="20"/>
                                <w:szCs w:val="20"/>
                              </w:rPr>
                              <w:t>Los integrantes del COSOC plantean su preocupación en torno a los siguientes proyectos:</w:t>
                            </w:r>
                          </w:p>
                          <w:p w:rsidR="005205F2" w:rsidRPr="005205F2" w:rsidRDefault="005205F2" w:rsidP="00F51502">
                            <w:pPr>
                              <w:jc w:val="both"/>
                              <w:rPr>
                                <w:sz w:val="20"/>
                                <w:szCs w:val="20"/>
                              </w:rPr>
                            </w:pPr>
                            <w:r w:rsidRPr="005205F2">
                              <w:rPr>
                                <w:b/>
                                <w:sz w:val="20"/>
                                <w:szCs w:val="20"/>
                                <w:u w:val="single"/>
                              </w:rPr>
                              <w:t>Puente Industrial</w:t>
                            </w:r>
                            <w:r w:rsidRPr="005205F2">
                              <w:rPr>
                                <w:b/>
                                <w:sz w:val="20"/>
                                <w:szCs w:val="20"/>
                              </w:rPr>
                              <w:t>:</w:t>
                            </w:r>
                            <w:r w:rsidRPr="005205F2">
                              <w:rPr>
                                <w:sz w:val="20"/>
                                <w:szCs w:val="20"/>
                              </w:rPr>
                              <w:t xml:space="preserve"> Como se garantiza la Participación Ciudadana en los procesos, para evitar el impacto en la Biodiversidad que habita el Rio Biobío. También preocupa el impacto que tendrá este proyecto en los Sectores Residenciales de Hualpen, que enfrentan el enlace. A qué ley se puede acoger la Ciudadanía para el resguardo de los intereses Comunales y Regionales.</w:t>
                            </w:r>
                          </w:p>
                          <w:p w:rsidR="005205F2" w:rsidRPr="005205F2" w:rsidRDefault="005205F2" w:rsidP="00F51502">
                            <w:pPr>
                              <w:jc w:val="both"/>
                              <w:rPr>
                                <w:sz w:val="20"/>
                                <w:szCs w:val="20"/>
                              </w:rPr>
                            </w:pPr>
                            <w:r w:rsidRPr="005205F2">
                              <w:rPr>
                                <w:b/>
                                <w:sz w:val="20"/>
                                <w:szCs w:val="20"/>
                                <w:u w:val="single"/>
                              </w:rPr>
                              <w:t>Carriel Norte</w:t>
                            </w:r>
                            <w:r w:rsidRPr="005205F2">
                              <w:rPr>
                                <w:sz w:val="20"/>
                                <w:szCs w:val="20"/>
                              </w:rPr>
                              <w:t>: Sector Brisas del Sol</w:t>
                            </w:r>
                          </w:p>
                          <w:p w:rsidR="005205F2" w:rsidRDefault="005205F2" w:rsidP="00F51502">
                            <w:pPr>
                              <w:jc w:val="both"/>
                              <w:rPr>
                                <w:sz w:val="20"/>
                                <w:szCs w:val="20"/>
                              </w:rPr>
                            </w:pPr>
                            <w:r w:rsidRPr="005205F2">
                              <w:rPr>
                                <w:b/>
                                <w:sz w:val="20"/>
                                <w:szCs w:val="20"/>
                                <w:u w:val="single"/>
                              </w:rPr>
                              <w:t xml:space="preserve">Proyecto </w:t>
                            </w:r>
                            <w:proofErr w:type="spellStart"/>
                            <w:r w:rsidRPr="005205F2">
                              <w:rPr>
                                <w:b/>
                                <w:sz w:val="20"/>
                                <w:szCs w:val="20"/>
                                <w:u w:val="single"/>
                              </w:rPr>
                              <w:t>Aitue</w:t>
                            </w:r>
                            <w:proofErr w:type="spellEnd"/>
                            <w:r w:rsidRPr="005205F2">
                              <w:rPr>
                                <w:sz w:val="20"/>
                                <w:szCs w:val="20"/>
                              </w:rPr>
                              <w:t>: Megaproyecto  Inmobiliario Manzana Céntrica Comuna Concepción</w:t>
                            </w:r>
                          </w:p>
                          <w:p w:rsidR="003603D4" w:rsidRDefault="003603D4" w:rsidP="00F51502">
                            <w:pPr>
                              <w:jc w:val="both"/>
                              <w:rPr>
                                <w:sz w:val="20"/>
                                <w:szCs w:val="20"/>
                              </w:rPr>
                            </w:pPr>
                            <w:r>
                              <w:rPr>
                                <w:sz w:val="20"/>
                                <w:szCs w:val="20"/>
                              </w:rPr>
                              <w:t>Los integrantes del COSOC señalan la importancia que la Participación Ciudadana esté incorporada en la Ley 19.300 antes que se desarrollen los Proyectos.</w:t>
                            </w:r>
                          </w:p>
                          <w:p w:rsidR="003603D4" w:rsidRPr="005205F2" w:rsidRDefault="003603D4" w:rsidP="00F51502">
                            <w:pPr>
                              <w:jc w:val="both"/>
                              <w:rPr>
                                <w:sz w:val="20"/>
                                <w:szCs w:val="20"/>
                              </w:rPr>
                            </w:pPr>
                            <w:r>
                              <w:rPr>
                                <w:sz w:val="20"/>
                                <w:szCs w:val="20"/>
                              </w:rPr>
                              <w:t>El Profesional de la SEREMI de Medio Ambiente informa que,  se está abordando el Concepto de Infraestructura Ecológica, mediante la elaboración de un Plan Metropolitano de Biodiversidad.</w:t>
                            </w:r>
                          </w:p>
                          <w:p w:rsidR="005205F2" w:rsidRDefault="005205F2" w:rsidP="00F51502">
                            <w:pPr>
                              <w:jc w:val="both"/>
                            </w:pPr>
                          </w:p>
                          <w:p w:rsidR="00F51502" w:rsidRDefault="00F51502" w:rsidP="00F51502">
                            <w:pPr>
                              <w:pStyle w:val="Prrafodelista"/>
                              <w:jc w:val="both"/>
                            </w:pPr>
                          </w:p>
                          <w:p w:rsidR="00F51502" w:rsidRPr="00F51502" w:rsidRDefault="00F51502" w:rsidP="00F51502">
                            <w:pPr>
                              <w:pStyle w:val="Prrafodelista"/>
                              <w:jc w:val="both"/>
                            </w:pPr>
                          </w:p>
                          <w:p w:rsidR="00A03EB7" w:rsidRDefault="00A03EB7" w:rsidP="00A03EB7">
                            <w:pPr>
                              <w:pStyle w:val="Prrafodelist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 o:spid="_x0000_s1028" type="#_x0000_t202" style="position:absolute;margin-left:-1.05pt;margin-top:-10.1pt;width:463.5pt;height:81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" fillcolor="white [3201]" strokeweight=".5pt">
                <v:textbox>
                  <w:txbxContent>
                    <w:p w:rsidR="00FD0FA9" w:rsidRPr="005205F2" w:rsidRDefault="00A03EB7" w:rsidP="00A03EB7">
                      <w:pPr>
                        <w:pStyle w:val="Prrafodelista"/>
                        <w:numPr>
                          <w:ilvl w:val="0"/>
                          <w:numId w:val="8"/>
                        </w:numPr>
                        <w:rPr>
                          <w:sz w:val="20"/>
                          <w:szCs w:val="20"/>
                        </w:rPr>
                      </w:pPr>
                      <w:r w:rsidRPr="005205F2">
                        <w:rPr>
                          <w:sz w:val="20"/>
                          <w:szCs w:val="20"/>
                        </w:rPr>
                        <w:t>Difusión Actividades DIDECO</w:t>
                      </w:r>
                    </w:p>
                    <w:p w:rsidR="00A03EB7" w:rsidRPr="005205F2" w:rsidRDefault="00A03EB7" w:rsidP="00A03EB7">
                      <w:pPr>
                        <w:pStyle w:val="Prrafodelista"/>
                        <w:numPr>
                          <w:ilvl w:val="0"/>
                          <w:numId w:val="8"/>
                        </w:numPr>
                        <w:rPr>
                          <w:sz w:val="20"/>
                          <w:szCs w:val="20"/>
                        </w:rPr>
                      </w:pPr>
                      <w:r w:rsidRPr="005205F2">
                        <w:rPr>
                          <w:sz w:val="20"/>
                          <w:szCs w:val="20"/>
                        </w:rPr>
                        <w:t>Patente Alcohol y Juegos</w:t>
                      </w:r>
                    </w:p>
                    <w:p w:rsidR="00A03EB7" w:rsidRPr="005205F2" w:rsidRDefault="00A03EB7" w:rsidP="00A03EB7">
                      <w:pPr>
                        <w:pStyle w:val="Prrafodelista"/>
                        <w:numPr>
                          <w:ilvl w:val="0"/>
                          <w:numId w:val="8"/>
                        </w:numPr>
                        <w:rPr>
                          <w:sz w:val="20"/>
                          <w:szCs w:val="20"/>
                        </w:rPr>
                      </w:pPr>
                      <w:r w:rsidRPr="005205F2">
                        <w:rPr>
                          <w:sz w:val="20"/>
                          <w:szCs w:val="20"/>
                        </w:rPr>
                        <w:t>Tenencia Responsable de Animales</w:t>
                      </w:r>
                    </w:p>
                    <w:p w:rsidR="00A03EB7" w:rsidRPr="005205F2" w:rsidRDefault="00A03EB7" w:rsidP="009D0034">
                      <w:pPr>
                        <w:jc w:val="both"/>
                        <w:rPr>
                          <w:sz w:val="20"/>
                          <w:szCs w:val="20"/>
                        </w:rPr>
                      </w:pPr>
                      <w:r w:rsidRPr="005205F2">
                        <w:rPr>
                          <w:sz w:val="20"/>
                          <w:szCs w:val="20"/>
                        </w:rPr>
                        <w:t>4.-</w:t>
                      </w:r>
                      <w:r w:rsidR="009D0034" w:rsidRPr="005205F2">
                        <w:rPr>
                          <w:sz w:val="20"/>
                          <w:szCs w:val="20"/>
                        </w:rPr>
                        <w:t xml:space="preserve"> El COSOC  solicitó </w:t>
                      </w:r>
                      <w:r w:rsidRPr="005205F2">
                        <w:rPr>
                          <w:sz w:val="20"/>
                          <w:szCs w:val="20"/>
                        </w:rPr>
                        <w:t xml:space="preserve"> gestionar reunión  con el SEREMI de Transporte</w:t>
                      </w:r>
                      <w:r w:rsidR="009D0034" w:rsidRPr="005205F2">
                        <w:rPr>
                          <w:sz w:val="20"/>
                          <w:szCs w:val="20"/>
                        </w:rPr>
                        <w:t xml:space="preserve"> y Telecomunicaciones  Sr. Jaime Aravena Selman</w:t>
                      </w:r>
                      <w:r w:rsidRPr="005205F2">
                        <w:rPr>
                          <w:sz w:val="20"/>
                          <w:szCs w:val="20"/>
                        </w:rPr>
                        <w:t>,  con el objetivo de abordar aquellos sectores</w:t>
                      </w:r>
                      <w:r w:rsidR="009D0034" w:rsidRPr="005205F2">
                        <w:rPr>
                          <w:sz w:val="20"/>
                          <w:szCs w:val="20"/>
                        </w:rPr>
                        <w:t xml:space="preserve"> nuevos de las Comunas que integran el Gran Concepción, </w:t>
                      </w:r>
                      <w:r w:rsidRPr="005205F2">
                        <w:rPr>
                          <w:sz w:val="20"/>
                          <w:szCs w:val="20"/>
                        </w:rPr>
                        <w:t xml:space="preserve"> que </w:t>
                      </w:r>
                      <w:r w:rsidR="009D0034" w:rsidRPr="005205F2">
                        <w:rPr>
                          <w:sz w:val="20"/>
                          <w:szCs w:val="20"/>
                        </w:rPr>
                        <w:t xml:space="preserve">actualmente </w:t>
                      </w:r>
                      <w:r w:rsidRPr="005205F2">
                        <w:rPr>
                          <w:sz w:val="20"/>
                          <w:szCs w:val="20"/>
                        </w:rPr>
                        <w:t xml:space="preserve">no cuentan con </w:t>
                      </w:r>
                      <w:r w:rsidR="009D0034" w:rsidRPr="005205F2">
                        <w:rPr>
                          <w:sz w:val="20"/>
                          <w:szCs w:val="20"/>
                        </w:rPr>
                        <w:t xml:space="preserve">adecuado </w:t>
                      </w:r>
                      <w:r w:rsidRPr="005205F2">
                        <w:rPr>
                          <w:sz w:val="20"/>
                          <w:szCs w:val="20"/>
                        </w:rPr>
                        <w:t>acceso al</w:t>
                      </w:r>
                      <w:r w:rsidR="009D0034" w:rsidRPr="005205F2">
                        <w:rPr>
                          <w:sz w:val="20"/>
                          <w:szCs w:val="20"/>
                        </w:rPr>
                        <w:t xml:space="preserve"> Servicio de Transporte</w:t>
                      </w:r>
                      <w:r w:rsidRPr="005205F2">
                        <w:rPr>
                          <w:sz w:val="20"/>
                          <w:szCs w:val="20"/>
                        </w:rPr>
                        <w:t xml:space="preserve"> Público</w:t>
                      </w:r>
                      <w:r w:rsidR="009D0034" w:rsidRPr="005205F2">
                        <w:rPr>
                          <w:sz w:val="20"/>
                          <w:szCs w:val="20"/>
                        </w:rPr>
                        <w:t>. Al respecto, se sugiere que los integrantes del COSOC levanten información en sus respectivas Comunas, sobre diversas problemáticas asociadas a los siguientes temas:</w:t>
                      </w:r>
                    </w:p>
                    <w:p w:rsidR="009D0034" w:rsidRPr="005205F2" w:rsidRDefault="00BA3C9F" w:rsidP="009D0034">
                      <w:pPr>
                        <w:pStyle w:val="Prrafodelista"/>
                        <w:numPr>
                          <w:ilvl w:val="0"/>
                          <w:numId w:val="9"/>
                        </w:numPr>
                        <w:jc w:val="both"/>
                        <w:rPr>
                          <w:sz w:val="20"/>
                          <w:szCs w:val="20"/>
                        </w:rPr>
                      </w:pPr>
                      <w:r w:rsidRPr="005205F2">
                        <w:rPr>
                          <w:sz w:val="20"/>
                          <w:szCs w:val="20"/>
                        </w:rPr>
                        <w:t xml:space="preserve">Necesidades Nueva </w:t>
                      </w:r>
                      <w:r w:rsidR="00E773D4" w:rsidRPr="005205F2">
                        <w:rPr>
                          <w:sz w:val="20"/>
                          <w:szCs w:val="20"/>
                        </w:rPr>
                        <w:t>Infraestructura</w:t>
                      </w:r>
                    </w:p>
                    <w:p w:rsidR="00BA3C9F" w:rsidRPr="005205F2" w:rsidRDefault="00BA3C9F" w:rsidP="009D0034">
                      <w:pPr>
                        <w:pStyle w:val="Prrafodelista"/>
                        <w:numPr>
                          <w:ilvl w:val="0"/>
                          <w:numId w:val="9"/>
                        </w:numPr>
                        <w:jc w:val="both"/>
                        <w:rPr>
                          <w:sz w:val="20"/>
                          <w:szCs w:val="20"/>
                        </w:rPr>
                      </w:pPr>
                      <w:r w:rsidRPr="005205F2">
                        <w:rPr>
                          <w:sz w:val="20"/>
                          <w:szCs w:val="20"/>
                        </w:rPr>
                        <w:t>Paradero Transporte Coronel – Lota, Av. Los Carreras</w:t>
                      </w:r>
                    </w:p>
                    <w:p w:rsidR="00BA3C9F" w:rsidRPr="005205F2" w:rsidRDefault="00BA3C9F" w:rsidP="009D0034">
                      <w:pPr>
                        <w:pStyle w:val="Prrafodelista"/>
                        <w:numPr>
                          <w:ilvl w:val="0"/>
                          <w:numId w:val="9"/>
                        </w:numPr>
                        <w:jc w:val="both"/>
                        <w:rPr>
                          <w:sz w:val="20"/>
                          <w:szCs w:val="20"/>
                        </w:rPr>
                      </w:pPr>
                      <w:r w:rsidRPr="005205F2">
                        <w:rPr>
                          <w:sz w:val="20"/>
                          <w:szCs w:val="20"/>
                        </w:rPr>
                        <w:t xml:space="preserve">Paradero Calle </w:t>
                      </w:r>
                      <w:proofErr w:type="spellStart"/>
                      <w:r w:rsidRPr="005205F2">
                        <w:rPr>
                          <w:sz w:val="20"/>
                          <w:szCs w:val="20"/>
                        </w:rPr>
                        <w:t>Colo</w:t>
                      </w:r>
                      <w:proofErr w:type="spellEnd"/>
                      <w:r w:rsidRPr="005205F2">
                        <w:rPr>
                          <w:sz w:val="20"/>
                          <w:szCs w:val="20"/>
                        </w:rPr>
                        <w:t xml:space="preserve"> </w:t>
                      </w:r>
                      <w:proofErr w:type="spellStart"/>
                      <w:r w:rsidRPr="005205F2">
                        <w:rPr>
                          <w:sz w:val="20"/>
                          <w:szCs w:val="20"/>
                        </w:rPr>
                        <w:t>Colo</w:t>
                      </w:r>
                      <w:proofErr w:type="spellEnd"/>
                      <w:r w:rsidRPr="005205F2">
                        <w:rPr>
                          <w:sz w:val="20"/>
                          <w:szCs w:val="20"/>
                        </w:rPr>
                        <w:t xml:space="preserve"> – Heras (Buses Intercomunales)</w:t>
                      </w:r>
                    </w:p>
                    <w:p w:rsidR="00BA3C9F" w:rsidRPr="005205F2" w:rsidRDefault="00BA3C9F" w:rsidP="009D0034">
                      <w:pPr>
                        <w:pStyle w:val="Prrafodelista"/>
                        <w:numPr>
                          <w:ilvl w:val="0"/>
                          <w:numId w:val="9"/>
                        </w:numPr>
                        <w:jc w:val="both"/>
                        <w:rPr>
                          <w:sz w:val="20"/>
                          <w:szCs w:val="20"/>
                        </w:rPr>
                      </w:pPr>
                      <w:r w:rsidRPr="005205F2">
                        <w:rPr>
                          <w:sz w:val="20"/>
                          <w:szCs w:val="20"/>
                        </w:rPr>
                        <w:t>Situación Cruce Esmeralda</w:t>
                      </w:r>
                    </w:p>
                    <w:p w:rsidR="00BA3C9F" w:rsidRPr="005205F2" w:rsidRDefault="00BA3C9F" w:rsidP="00BA3C9F">
                      <w:pPr>
                        <w:jc w:val="both"/>
                        <w:rPr>
                          <w:sz w:val="20"/>
                          <w:szCs w:val="20"/>
                        </w:rPr>
                      </w:pPr>
                      <w:r w:rsidRPr="005205F2">
                        <w:rPr>
                          <w:sz w:val="20"/>
                          <w:szCs w:val="20"/>
                        </w:rPr>
                        <w:t>Se sugiere que la información sea registrada en los Planos Comunales, de manera que sea más fácil la localización de las problemáticas específicas que afectas a las Comunas que integran el Gran Concepción.</w:t>
                      </w:r>
                    </w:p>
                    <w:p w:rsidR="00BA3C9F" w:rsidRPr="005205F2" w:rsidRDefault="00BA3C9F" w:rsidP="00BA3C9F">
                      <w:pPr>
                        <w:jc w:val="both"/>
                        <w:rPr>
                          <w:sz w:val="20"/>
                          <w:szCs w:val="20"/>
                        </w:rPr>
                      </w:pPr>
                      <w:r w:rsidRPr="005205F2">
                        <w:rPr>
                          <w:sz w:val="20"/>
                          <w:szCs w:val="20"/>
                        </w:rPr>
                        <w:t>Será convocada la Cámara Chilena de Construcción, para la conformación de una mesa técnica con la SEREMI de Transporte y MINVU, para abordar las problemáticas que presentan las Comunas.</w:t>
                      </w:r>
                    </w:p>
                    <w:p w:rsidR="00BA3C9F" w:rsidRPr="005205F2" w:rsidRDefault="00BA3C9F" w:rsidP="00BA3C9F">
                      <w:pPr>
                        <w:jc w:val="both"/>
                        <w:rPr>
                          <w:sz w:val="20"/>
                          <w:szCs w:val="20"/>
                        </w:rPr>
                      </w:pPr>
                      <w:r w:rsidRPr="005205F2">
                        <w:rPr>
                          <w:sz w:val="20"/>
                          <w:szCs w:val="20"/>
                        </w:rPr>
                        <w:t xml:space="preserve">5.- En relación a la Cuenta Pública que realizará el COSOC MINVU SERVIU, a las autoridades del Sector Vivienda Región del Biobío, se acuerda que se realice durante la </w:t>
                      </w:r>
                      <w:r w:rsidRPr="005205F2">
                        <w:rPr>
                          <w:b/>
                          <w:sz w:val="20"/>
                          <w:szCs w:val="20"/>
                          <w:u w:val="single"/>
                        </w:rPr>
                        <w:t>Primera Quincena del Mes de Enero del 2019.</w:t>
                      </w:r>
                      <w:r w:rsidRPr="005205F2">
                        <w:rPr>
                          <w:sz w:val="20"/>
                          <w:szCs w:val="20"/>
                        </w:rPr>
                        <w:t xml:space="preserve"> Lo anterior, estará sujeto a ratificación, dependiente de la agenda de las Autoridades.</w:t>
                      </w:r>
                    </w:p>
                    <w:p w:rsidR="00BA3C9F" w:rsidRPr="005205F2" w:rsidRDefault="00BA3C9F" w:rsidP="00BA3C9F">
                      <w:pPr>
                        <w:jc w:val="both"/>
                        <w:rPr>
                          <w:b/>
                          <w:sz w:val="20"/>
                          <w:szCs w:val="20"/>
                          <w:u w:val="single"/>
                        </w:rPr>
                      </w:pPr>
                      <w:r w:rsidRPr="005205F2">
                        <w:rPr>
                          <w:sz w:val="20"/>
                          <w:szCs w:val="20"/>
                        </w:rPr>
                        <w:t xml:space="preserve">6.- La </w:t>
                      </w:r>
                      <w:r w:rsidR="003D00DF" w:rsidRPr="005205F2">
                        <w:rPr>
                          <w:sz w:val="20"/>
                          <w:szCs w:val="20"/>
                        </w:rPr>
                        <w:t>Presidenta</w:t>
                      </w:r>
                      <w:r w:rsidRPr="005205F2">
                        <w:rPr>
                          <w:sz w:val="20"/>
                          <w:szCs w:val="20"/>
                        </w:rPr>
                        <w:t xml:space="preserve"> de la Unión Comunal de Juntas de Vecinos de la Comuna de Concepción, informa que en reunión sostenida con el Equipo de Gestión de Inmuebles del SERVIU, se comprometió la elaboraci</w:t>
                      </w:r>
                      <w:r w:rsidR="003D00DF" w:rsidRPr="005205F2">
                        <w:rPr>
                          <w:sz w:val="20"/>
                          <w:szCs w:val="20"/>
                        </w:rPr>
                        <w:t>ón de un</w:t>
                      </w:r>
                      <w:r w:rsidRPr="005205F2">
                        <w:rPr>
                          <w:sz w:val="20"/>
                          <w:szCs w:val="20"/>
                        </w:rPr>
                        <w:t xml:space="preserve"> Catastro de Terrenos </w:t>
                      </w:r>
                      <w:r w:rsidR="003D00DF" w:rsidRPr="005205F2">
                        <w:rPr>
                          <w:sz w:val="20"/>
                          <w:szCs w:val="20"/>
                        </w:rPr>
                        <w:t>SERVI</w:t>
                      </w:r>
                      <w:r w:rsidR="005519D1" w:rsidRPr="005205F2">
                        <w:rPr>
                          <w:sz w:val="20"/>
                          <w:szCs w:val="20"/>
                        </w:rPr>
                        <w:t>U</w:t>
                      </w:r>
                      <w:r w:rsidR="003D00DF" w:rsidRPr="005205F2">
                        <w:rPr>
                          <w:sz w:val="20"/>
                          <w:szCs w:val="20"/>
                        </w:rPr>
                        <w:t xml:space="preserve">, lo cual a la fecha no se ha cumplido. </w:t>
                      </w:r>
                      <w:r w:rsidR="003D00DF" w:rsidRPr="005205F2">
                        <w:rPr>
                          <w:b/>
                          <w:sz w:val="20"/>
                          <w:szCs w:val="20"/>
                          <w:u w:val="single"/>
                        </w:rPr>
                        <w:t>Por lo anterior,  se acuerda coordinar una nueva reunión con el Equipo de Gestión de Inmuebles para avanzar en esta materia, la cual quedó agendada para el 13.12.18.</w:t>
                      </w:r>
                      <w:r w:rsidR="005519D1" w:rsidRPr="005205F2">
                        <w:rPr>
                          <w:b/>
                          <w:sz w:val="20"/>
                          <w:szCs w:val="20"/>
                          <w:u w:val="single"/>
                        </w:rPr>
                        <w:t xml:space="preserve"> Se deberá abordar</w:t>
                      </w:r>
                      <w:r w:rsidR="00F51502" w:rsidRPr="005205F2">
                        <w:rPr>
                          <w:b/>
                          <w:sz w:val="20"/>
                          <w:szCs w:val="20"/>
                          <w:u w:val="single"/>
                        </w:rPr>
                        <w:t xml:space="preserve"> </w:t>
                      </w:r>
                      <w:proofErr w:type="gramStart"/>
                      <w:r w:rsidR="00F51502" w:rsidRPr="005205F2">
                        <w:rPr>
                          <w:b/>
                          <w:sz w:val="20"/>
                          <w:szCs w:val="20"/>
                          <w:u w:val="single"/>
                        </w:rPr>
                        <w:t>las</w:t>
                      </w:r>
                      <w:proofErr w:type="gramEnd"/>
                      <w:r w:rsidR="00F51502" w:rsidRPr="005205F2">
                        <w:rPr>
                          <w:b/>
                          <w:sz w:val="20"/>
                          <w:szCs w:val="20"/>
                          <w:u w:val="single"/>
                        </w:rPr>
                        <w:t xml:space="preserve"> siguientes puntos:</w:t>
                      </w:r>
                    </w:p>
                    <w:p w:rsidR="00F51502" w:rsidRPr="005205F2" w:rsidRDefault="00F51502" w:rsidP="00F51502">
                      <w:pPr>
                        <w:pStyle w:val="Prrafodelista"/>
                        <w:numPr>
                          <w:ilvl w:val="0"/>
                          <w:numId w:val="10"/>
                        </w:numPr>
                        <w:jc w:val="both"/>
                        <w:rPr>
                          <w:sz w:val="20"/>
                          <w:szCs w:val="20"/>
                        </w:rPr>
                      </w:pPr>
                      <w:r w:rsidRPr="005205F2">
                        <w:rPr>
                          <w:sz w:val="20"/>
                          <w:szCs w:val="20"/>
                        </w:rPr>
                        <w:t>Equipamiento Parques Públicos</w:t>
                      </w:r>
                    </w:p>
                    <w:p w:rsidR="00F51502" w:rsidRPr="005205F2" w:rsidRDefault="00F51502" w:rsidP="00F51502">
                      <w:pPr>
                        <w:pStyle w:val="Prrafodelista"/>
                        <w:numPr>
                          <w:ilvl w:val="0"/>
                          <w:numId w:val="10"/>
                        </w:numPr>
                        <w:jc w:val="both"/>
                        <w:rPr>
                          <w:sz w:val="20"/>
                          <w:szCs w:val="20"/>
                        </w:rPr>
                      </w:pPr>
                      <w:r w:rsidRPr="005205F2">
                        <w:rPr>
                          <w:sz w:val="20"/>
                          <w:szCs w:val="20"/>
                        </w:rPr>
                        <w:t>Equipamiento para Adultos Mayores (Guarderías)</w:t>
                      </w:r>
                    </w:p>
                    <w:p w:rsidR="00F51502" w:rsidRPr="005205F2" w:rsidRDefault="00F51502" w:rsidP="00F51502">
                      <w:pPr>
                        <w:jc w:val="both"/>
                        <w:rPr>
                          <w:sz w:val="20"/>
                          <w:szCs w:val="20"/>
                        </w:rPr>
                      </w:pPr>
                      <w:r w:rsidRPr="005205F2">
                        <w:rPr>
                          <w:sz w:val="20"/>
                          <w:szCs w:val="20"/>
                        </w:rPr>
                        <w:t xml:space="preserve">Enviar Convenio SENAMA- </w:t>
                      </w:r>
                      <w:proofErr w:type="gramStart"/>
                      <w:r w:rsidRPr="005205F2">
                        <w:rPr>
                          <w:sz w:val="20"/>
                          <w:szCs w:val="20"/>
                        </w:rPr>
                        <w:t>MINVU .</w:t>
                      </w:r>
                      <w:proofErr w:type="gramEnd"/>
                      <w:r w:rsidRPr="005205F2">
                        <w:rPr>
                          <w:sz w:val="20"/>
                          <w:szCs w:val="20"/>
                        </w:rPr>
                        <w:t xml:space="preserve"> Lo anterior, a objeto de proponer ampliar este Convenio para que incorpore el tema de los Espacios Públicos. </w:t>
                      </w:r>
                    </w:p>
                    <w:p w:rsidR="00F51502" w:rsidRPr="005205F2" w:rsidRDefault="00F51502" w:rsidP="00F51502">
                      <w:pPr>
                        <w:jc w:val="both"/>
                        <w:rPr>
                          <w:sz w:val="20"/>
                          <w:szCs w:val="20"/>
                        </w:rPr>
                      </w:pPr>
                      <w:r w:rsidRPr="005205F2">
                        <w:rPr>
                          <w:sz w:val="20"/>
                          <w:szCs w:val="20"/>
                        </w:rPr>
                        <w:t>Invitar al Presidente de la Federación de Adultos Mayores Sr. Eleazar Vargas</w:t>
                      </w:r>
                    </w:p>
                    <w:p w:rsidR="00F51502" w:rsidRPr="005205F2" w:rsidRDefault="00F51502" w:rsidP="00F51502">
                      <w:pPr>
                        <w:jc w:val="both"/>
                        <w:rPr>
                          <w:sz w:val="20"/>
                          <w:szCs w:val="20"/>
                        </w:rPr>
                      </w:pPr>
                      <w:r w:rsidRPr="005205F2">
                        <w:rPr>
                          <w:sz w:val="20"/>
                          <w:szCs w:val="20"/>
                        </w:rPr>
                        <w:t xml:space="preserve">7.- Se Incorpora a la Mesa el Profesional de la SEREMI de Medio Ambiente Sr. Cristian Cornejo, quien es el Encargado de la Unidad </w:t>
                      </w:r>
                      <w:r w:rsidR="00955397" w:rsidRPr="005205F2">
                        <w:rPr>
                          <w:sz w:val="20"/>
                          <w:szCs w:val="20"/>
                        </w:rPr>
                        <w:t xml:space="preserve">de </w:t>
                      </w:r>
                      <w:r w:rsidRPr="005205F2">
                        <w:rPr>
                          <w:sz w:val="20"/>
                          <w:szCs w:val="20"/>
                        </w:rPr>
                        <w:t>Biodiversidad y Áreas Protegidas</w:t>
                      </w:r>
                      <w:r w:rsidR="00955397" w:rsidRPr="005205F2">
                        <w:rPr>
                          <w:sz w:val="20"/>
                          <w:szCs w:val="20"/>
                        </w:rPr>
                        <w:t>.</w:t>
                      </w:r>
                    </w:p>
                    <w:p w:rsidR="00955397" w:rsidRPr="005205F2" w:rsidRDefault="00955397" w:rsidP="00F51502">
                      <w:pPr>
                        <w:jc w:val="both"/>
                        <w:rPr>
                          <w:sz w:val="20"/>
                          <w:szCs w:val="20"/>
                        </w:rPr>
                      </w:pPr>
                      <w:r w:rsidRPr="005205F2">
                        <w:rPr>
                          <w:sz w:val="20"/>
                          <w:szCs w:val="20"/>
                        </w:rPr>
                        <w:t xml:space="preserve">Se consulta al profesional en relación a las diferencias entre la DIA y la EIA. Al respecto señala que el </w:t>
                      </w:r>
                      <w:proofErr w:type="spellStart"/>
                      <w:proofErr w:type="gramStart"/>
                      <w:r w:rsidRPr="005205F2">
                        <w:rPr>
                          <w:sz w:val="20"/>
                          <w:szCs w:val="20"/>
                        </w:rPr>
                        <w:t>articulo</w:t>
                      </w:r>
                      <w:proofErr w:type="spellEnd"/>
                      <w:proofErr w:type="gramEnd"/>
                      <w:r w:rsidRPr="005205F2">
                        <w:rPr>
                          <w:sz w:val="20"/>
                          <w:szCs w:val="20"/>
                        </w:rPr>
                        <w:t xml:space="preserve"> 11 de la Ley 19.300 establece los efectos que podrían tener los proyectos para las Comunidades, Paisaje, Recursos Naturales y Comunidades </w:t>
                      </w:r>
                      <w:r w:rsidR="005205F2" w:rsidRPr="005205F2">
                        <w:rPr>
                          <w:sz w:val="20"/>
                          <w:szCs w:val="20"/>
                        </w:rPr>
                        <w:t>Indígenas</w:t>
                      </w:r>
                      <w:r w:rsidRPr="005205F2">
                        <w:rPr>
                          <w:sz w:val="20"/>
                          <w:szCs w:val="20"/>
                        </w:rPr>
                        <w:t>. Existe un Reglamento de Evaluación de Impacto Ambiental</w:t>
                      </w:r>
                      <w:r w:rsidR="005205F2" w:rsidRPr="005205F2">
                        <w:rPr>
                          <w:sz w:val="20"/>
                          <w:szCs w:val="20"/>
                        </w:rPr>
                        <w:t>.</w:t>
                      </w:r>
                    </w:p>
                    <w:p w:rsidR="005205F2" w:rsidRPr="005205F2" w:rsidRDefault="005205F2" w:rsidP="00F51502">
                      <w:pPr>
                        <w:jc w:val="both"/>
                        <w:rPr>
                          <w:sz w:val="20"/>
                          <w:szCs w:val="20"/>
                        </w:rPr>
                      </w:pPr>
                      <w:r w:rsidRPr="005205F2">
                        <w:rPr>
                          <w:sz w:val="20"/>
                          <w:szCs w:val="20"/>
                        </w:rPr>
                        <w:t>Los integrantes del COSOC plantean su preocupación en torno a los siguientes proyectos:</w:t>
                      </w:r>
                    </w:p>
                    <w:p w:rsidR="005205F2" w:rsidRPr="005205F2" w:rsidRDefault="005205F2" w:rsidP="00F51502">
                      <w:pPr>
                        <w:jc w:val="both"/>
                        <w:rPr>
                          <w:sz w:val="20"/>
                          <w:szCs w:val="20"/>
                        </w:rPr>
                      </w:pPr>
                      <w:r w:rsidRPr="005205F2">
                        <w:rPr>
                          <w:b/>
                          <w:sz w:val="20"/>
                          <w:szCs w:val="20"/>
                          <w:u w:val="single"/>
                        </w:rPr>
                        <w:t>Puente Industrial</w:t>
                      </w:r>
                      <w:r w:rsidRPr="005205F2">
                        <w:rPr>
                          <w:b/>
                          <w:sz w:val="20"/>
                          <w:szCs w:val="20"/>
                        </w:rPr>
                        <w:t>:</w:t>
                      </w:r>
                      <w:r w:rsidRPr="005205F2">
                        <w:rPr>
                          <w:sz w:val="20"/>
                          <w:szCs w:val="20"/>
                        </w:rPr>
                        <w:t xml:space="preserve"> Como se garantiza la Participación Ciudadana en los procesos, para evitar el impacto en la Biodiversidad que habita el Rio Biobío. También preocupa el impacto que tendrá este proyecto en los Sectores Residenciales de Hualpen, que enfrentan el enlace. A qué ley se puede acoger la Ciudadanía para el resguardo de los intereses Comunales y Regionales.</w:t>
                      </w:r>
                    </w:p>
                    <w:p w:rsidR="005205F2" w:rsidRPr="005205F2" w:rsidRDefault="005205F2" w:rsidP="00F51502">
                      <w:pPr>
                        <w:jc w:val="both"/>
                        <w:rPr>
                          <w:sz w:val="20"/>
                          <w:szCs w:val="20"/>
                        </w:rPr>
                      </w:pPr>
                      <w:r w:rsidRPr="005205F2">
                        <w:rPr>
                          <w:b/>
                          <w:sz w:val="20"/>
                          <w:szCs w:val="20"/>
                          <w:u w:val="single"/>
                        </w:rPr>
                        <w:t>Carriel Norte</w:t>
                      </w:r>
                      <w:r w:rsidRPr="005205F2">
                        <w:rPr>
                          <w:sz w:val="20"/>
                          <w:szCs w:val="20"/>
                        </w:rPr>
                        <w:t>: Sector Brisas del Sol</w:t>
                      </w:r>
                    </w:p>
                    <w:p w:rsidR="005205F2" w:rsidRDefault="005205F2" w:rsidP="00F51502">
                      <w:pPr>
                        <w:jc w:val="both"/>
                        <w:rPr>
                          <w:sz w:val="20"/>
                          <w:szCs w:val="20"/>
                        </w:rPr>
                      </w:pPr>
                      <w:r w:rsidRPr="005205F2">
                        <w:rPr>
                          <w:b/>
                          <w:sz w:val="20"/>
                          <w:szCs w:val="20"/>
                          <w:u w:val="single"/>
                        </w:rPr>
                        <w:t xml:space="preserve">Proyecto </w:t>
                      </w:r>
                      <w:proofErr w:type="spellStart"/>
                      <w:r w:rsidRPr="005205F2">
                        <w:rPr>
                          <w:b/>
                          <w:sz w:val="20"/>
                          <w:szCs w:val="20"/>
                          <w:u w:val="single"/>
                        </w:rPr>
                        <w:t>Aitue</w:t>
                      </w:r>
                      <w:proofErr w:type="spellEnd"/>
                      <w:r w:rsidRPr="005205F2">
                        <w:rPr>
                          <w:sz w:val="20"/>
                          <w:szCs w:val="20"/>
                        </w:rPr>
                        <w:t>: Megaproyecto  Inmobiliario Manzana Céntrica Comuna Concepción</w:t>
                      </w:r>
                    </w:p>
                    <w:p w:rsidR="003603D4" w:rsidRDefault="003603D4" w:rsidP="00F51502">
                      <w:pPr>
                        <w:jc w:val="both"/>
                        <w:rPr>
                          <w:sz w:val="20"/>
                          <w:szCs w:val="20"/>
                        </w:rPr>
                      </w:pPr>
                      <w:r>
                        <w:rPr>
                          <w:sz w:val="20"/>
                          <w:szCs w:val="20"/>
                        </w:rPr>
                        <w:t>Los integrantes del COSOC señalan la importancia que la Participación Ciudadana esté incorporada en la Ley 19.300 antes que se desarrollen los Proyectos.</w:t>
                      </w:r>
                    </w:p>
                    <w:p w:rsidR="003603D4" w:rsidRPr="005205F2" w:rsidRDefault="003603D4" w:rsidP="00F51502">
                      <w:pPr>
                        <w:jc w:val="both"/>
                        <w:rPr>
                          <w:sz w:val="20"/>
                          <w:szCs w:val="20"/>
                        </w:rPr>
                      </w:pPr>
                      <w:r>
                        <w:rPr>
                          <w:sz w:val="20"/>
                          <w:szCs w:val="20"/>
                        </w:rPr>
                        <w:t>El Profesional de la SEREMI de Medio Ambiente informa que,  se está abordando el Concepto de Infraestructura Ecológica, mediante la elaboración de un Plan Metropolitano de Biodiversidad.</w:t>
                      </w:r>
                    </w:p>
                    <w:p w:rsidR="005205F2" w:rsidRDefault="005205F2" w:rsidP="00F51502">
                      <w:pPr>
                        <w:jc w:val="both"/>
                      </w:pPr>
                    </w:p>
                    <w:p w:rsidR="00F51502" w:rsidRDefault="00F51502" w:rsidP="00F51502">
                      <w:pPr>
                        <w:pStyle w:val="Prrafodelista"/>
                        <w:jc w:val="both"/>
                      </w:pPr>
                    </w:p>
                    <w:p w:rsidR="00F51502" w:rsidRPr="00F51502" w:rsidRDefault="00F51502" w:rsidP="00F51502">
                      <w:pPr>
                        <w:pStyle w:val="Prrafodelista"/>
                        <w:jc w:val="both"/>
                      </w:pPr>
                    </w:p>
                    <w:p w:rsidR="00A03EB7" w:rsidRDefault="00A03EB7" w:rsidP="00A03EB7">
                      <w:pPr>
                        <w:pStyle w:val="Prrafodelista"/>
                      </w:pPr>
                    </w:p>
                  </w:txbxContent>
                </v:textbox>
              </v:shape>
            </w:pict>
          </mc:Fallback>
        </mc:AlternateContent>
      </w: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D0FA9" w:rsidRDefault="00FD0FA9"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BA3C9F" w:rsidRDefault="00BA3C9F" w:rsidP="009D7D7E">
      <w:pPr>
        <w:rPr>
          <w:rFonts w:ascii="Corbel" w:hAnsi="Corbel"/>
          <w:sz w:val="20"/>
          <w:szCs w:val="20"/>
          <w:u w:val="single"/>
        </w:rPr>
      </w:pPr>
    </w:p>
    <w:p w:rsidR="00FB2D16" w:rsidRDefault="00FB2D16" w:rsidP="009D7D7E">
      <w:pPr>
        <w:rPr>
          <w:rFonts w:ascii="Corbel" w:hAnsi="Corbel"/>
          <w:sz w:val="20"/>
          <w:szCs w:val="20"/>
        </w:rPr>
      </w:pPr>
      <w:r w:rsidRPr="00FB2D16">
        <w:rPr>
          <w:rFonts w:ascii="Corbel" w:hAnsi="Corbel"/>
          <w:sz w:val="20"/>
          <w:szCs w:val="20"/>
          <w:u w:val="single"/>
        </w:rPr>
        <w:t>PRINCIPALES ACUERDOS Y COMPROMISOS</w:t>
      </w:r>
      <w:r>
        <w:rPr>
          <w:rFonts w:ascii="Corbel" w:hAnsi="Corbel"/>
          <w:sz w:val="20"/>
          <w:szCs w:val="20"/>
        </w:rPr>
        <w:t xml:space="preserve"> (NO REGISTRADOS EN EL DESARROLLO):</w:t>
      </w:r>
    </w:p>
    <w:p w:rsidR="00FB2D16" w:rsidRDefault="00FD0FA9" w:rsidP="009D7D7E">
      <w:pPr>
        <w:rPr>
          <w:rFonts w:ascii="Corbel" w:hAnsi="Corbel"/>
          <w:sz w:val="20"/>
          <w:szCs w:val="20"/>
        </w:rPr>
      </w:pPr>
      <w:r>
        <w:rPr>
          <w:rFonts w:ascii="Corbel" w:hAnsi="Corbel"/>
          <w:noProof/>
          <w:sz w:val="20"/>
          <w:szCs w:val="20"/>
          <w:lang w:eastAsia="es-CL"/>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5886450" cy="321945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5886450" cy="3219450"/>
                        </a:xfrm>
                        <a:prstGeom prst="rect">
                          <a:avLst/>
                        </a:prstGeom>
                        <a:solidFill>
                          <a:schemeClr val="lt1"/>
                        </a:solidFill>
                        <a:ln w="6350">
                          <a:solidFill>
                            <a:prstClr val="black"/>
                          </a:solidFill>
                        </a:ln>
                      </wps:spPr>
                      <wps:txbx>
                        <w:txbxContent>
                          <w:p w:rsidR="00FD0FA9" w:rsidRDefault="00551DCC">
                            <w:r>
                              <w:t>1.- Se establece Calendario Reuniones COSOC  y Temáticas a abordar en cada una de ellas.</w:t>
                            </w:r>
                          </w:p>
                          <w:p w:rsidR="00551DCC" w:rsidRDefault="00551DCC">
                            <w:r>
                              <w:t>2.- Se invitará a la Cámara Chilena de la Construcción para que participe en Sesiones  del COSOC.</w:t>
                            </w:r>
                          </w:p>
                          <w:p w:rsidR="00551DCC" w:rsidRDefault="00551DCC">
                            <w:r>
                              <w:t>3.- Se elaborarán Mapas Comunales para identificar Áreas con deficiente acceso al Transporte Público y/o  zonas con problemas de conectividad.</w:t>
                            </w:r>
                          </w:p>
                          <w:p w:rsidR="00551DCC" w:rsidRDefault="00551DCC">
                            <w:r>
                              <w:t>4.- El COSOC realizará Cuenta Pública a las Autoridades del Sector Vivienda, la cual deberá ser agendada la Primera Quincena de Enero del 2019.</w:t>
                            </w:r>
                          </w:p>
                          <w:p w:rsidR="00551DCC" w:rsidRDefault="00551DCC">
                            <w:r>
                              <w:t>5.- Enviar Convenio MINVU – SENAMA para proponer una ampliación.</w:t>
                            </w:r>
                          </w:p>
                          <w:p w:rsidR="00551DCC" w:rsidRDefault="00551DCC">
                            <w:r>
                              <w:t>6.- Oficiar a la SEREMI de Medio Ambiente para solicitar que se integren a las Sesiones del COSOC.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 o:spid="_x0000_s1029" type="#_x0000_t202" style="position:absolute;margin-left:.45pt;margin-top:7.3pt;width:463.5pt;height:2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" fillcolor="white [3201]" strokeweight=".5pt">
                <v:textbox>
                  <w:txbxContent>
                    <w:p w:rsidR="00FD0FA9" w:rsidRDefault="00551DCC">
                      <w:r>
                        <w:t>1.- Se establece Calendario Reuniones COSOC  y Temáticas a abordar en cada una de ellas.</w:t>
                      </w:r>
                    </w:p>
                    <w:p w:rsidR="00551DCC" w:rsidRDefault="00551DCC">
                      <w:r>
                        <w:t>2.- Se invitará a la Cámara Chilena de la Construcción para que participe en Sesiones  del COSOC.</w:t>
                      </w:r>
                    </w:p>
                    <w:p w:rsidR="00551DCC" w:rsidRDefault="00551DCC">
                      <w:r>
                        <w:t>3.- Se elaborarán Mapas Comunales para identificar Áreas con deficiente acceso al Transporte Público y/o  zonas con problemas de conectividad.</w:t>
                      </w:r>
                    </w:p>
                    <w:p w:rsidR="00551DCC" w:rsidRDefault="00551DCC">
                      <w:r>
                        <w:t>4.- El COSOC realizará Cuenta Pública a las Autoridades del Sector Vivienda, la cual deberá ser agendada la Primera Quincena de Enero del 2019.</w:t>
                      </w:r>
                    </w:p>
                    <w:p w:rsidR="00551DCC" w:rsidRDefault="00551DCC">
                      <w:r>
                        <w:t>5.- Enviar Convenio MINVU – SENAMA para proponer una ampliación.</w:t>
                      </w:r>
                    </w:p>
                    <w:p w:rsidR="00551DCC" w:rsidRDefault="00551DCC">
                      <w:r>
                        <w:t>6.- Oficiar a la SEREMI de Medio Ambiente para solicitar que se integren a las Sesiones del COSOC.</w:t>
                      </w:r>
                    </w:p>
                  </w:txbxContent>
                </v:textbox>
              </v:shape>
            </w:pict>
          </mc:Fallback>
        </mc:AlternateContent>
      </w: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B2D16" w:rsidRDefault="00FB2D16" w:rsidP="009D7D7E">
      <w:pPr>
        <w:rPr>
          <w:rFonts w:ascii="Corbel" w:hAnsi="Corbel"/>
          <w:sz w:val="20"/>
          <w:szCs w:val="20"/>
        </w:rPr>
      </w:pPr>
    </w:p>
    <w:p w:rsidR="00FD0FA9" w:rsidRDefault="00FD0FA9" w:rsidP="009D7D7E">
      <w:pPr>
        <w:rPr>
          <w:rFonts w:ascii="Corbel" w:hAnsi="Corbel"/>
          <w:sz w:val="20"/>
          <w:szCs w:val="20"/>
        </w:rPr>
      </w:pPr>
    </w:p>
    <w:p w:rsidR="009D7D7E" w:rsidRPr="003675DB" w:rsidRDefault="00FD0FA9" w:rsidP="009D7D7E">
      <w:pPr>
        <w:rPr>
          <w:rFonts w:ascii="Corbel" w:hAnsi="Corbel"/>
          <w:sz w:val="20"/>
          <w:szCs w:val="20"/>
        </w:rPr>
      </w:pPr>
      <w:r>
        <w:rPr>
          <w:rFonts w:ascii="Corbel" w:hAnsi="Corbel"/>
          <w:sz w:val="20"/>
          <w:szCs w:val="20"/>
        </w:rPr>
        <w:t>HO</w:t>
      </w:r>
      <w:r w:rsidR="009D7D7E" w:rsidRPr="003675DB">
        <w:rPr>
          <w:rFonts w:ascii="Corbel" w:hAnsi="Corbel"/>
          <w:sz w:val="20"/>
          <w:szCs w:val="20"/>
        </w:rPr>
        <w:t>RA DE TÉRMINO:</w:t>
      </w:r>
      <w:r w:rsidR="00551DCC">
        <w:rPr>
          <w:rFonts w:ascii="Corbel" w:hAnsi="Corbel"/>
          <w:sz w:val="20"/>
          <w:szCs w:val="20"/>
        </w:rPr>
        <w:t xml:space="preserve"> 14:00</w:t>
      </w:r>
      <w:bookmarkStart w:id="0" w:name="_GoBack"/>
      <w:bookmarkEnd w:id="0"/>
    </w:p>
    <w:p w:rsidR="00FD0FA9" w:rsidRDefault="00FD0FA9" w:rsidP="009D7D7E">
      <w:pPr>
        <w:rPr>
          <w:rFonts w:ascii="Corbel" w:hAnsi="Corbel"/>
          <w:sz w:val="20"/>
          <w:szCs w:val="20"/>
          <w:u w:val="single"/>
        </w:rPr>
      </w:pPr>
    </w:p>
    <w:p w:rsidR="009D7D7E" w:rsidRPr="003675DB" w:rsidRDefault="009D7D7E" w:rsidP="009D7D7E">
      <w:pPr>
        <w:rPr>
          <w:rFonts w:ascii="Corbel" w:hAnsi="Corbel"/>
          <w:sz w:val="20"/>
          <w:szCs w:val="20"/>
        </w:rPr>
      </w:pPr>
      <w:r w:rsidRPr="00FD0FA9">
        <w:rPr>
          <w:rFonts w:ascii="Corbel" w:hAnsi="Corbel"/>
          <w:sz w:val="20"/>
          <w:szCs w:val="20"/>
          <w:u w:val="single"/>
        </w:rPr>
        <w:t>FIRMAS</w:t>
      </w:r>
      <w:r w:rsidRPr="003675DB">
        <w:rPr>
          <w:rFonts w:ascii="Corbel" w:hAnsi="Corbel"/>
          <w:sz w:val="20"/>
          <w:szCs w:val="20"/>
        </w:rPr>
        <w:t>:</w:t>
      </w:r>
    </w:p>
    <w:p w:rsidR="009D7D7E" w:rsidRPr="003675DB" w:rsidRDefault="009D7D7E" w:rsidP="009D7D7E">
      <w:pPr>
        <w:rPr>
          <w:rFonts w:ascii="Corbel" w:hAnsi="Corbel"/>
          <w:sz w:val="20"/>
          <w:szCs w:val="20"/>
        </w:rPr>
      </w:pPr>
    </w:p>
    <w:p w:rsidR="00C559CF" w:rsidRDefault="00C559CF"/>
    <w:sectPr w:rsidR="00C559CF" w:rsidSect="00FD0FA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3F" w:rsidRDefault="000F513F">
      <w:pPr>
        <w:spacing w:after="0" w:line="240" w:lineRule="auto"/>
      </w:pPr>
      <w:r>
        <w:separator/>
      </w:r>
    </w:p>
  </w:endnote>
  <w:endnote w:type="continuationSeparator" w:id="0">
    <w:p w:rsidR="000F513F" w:rsidRDefault="000F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614036"/>
      <w:docPartObj>
        <w:docPartGallery w:val="Page Numbers (Bottom of Page)"/>
        <w:docPartUnique/>
      </w:docPartObj>
    </w:sdtPr>
    <w:sdtEndPr/>
    <w:sdtContent>
      <w:p w:rsidR="00E0214B" w:rsidRDefault="00FD0FA9">
        <w:pPr>
          <w:pStyle w:val="Piedepgina"/>
          <w:jc w:val="right"/>
        </w:pPr>
        <w:r>
          <w:fldChar w:fldCharType="begin"/>
        </w:r>
        <w:r>
          <w:instrText>PAGE   \* MERGEFORMAT</w:instrText>
        </w:r>
        <w:r>
          <w:fldChar w:fldCharType="separate"/>
        </w:r>
        <w:r w:rsidR="00551DCC" w:rsidRPr="00551DCC">
          <w:rPr>
            <w:noProof/>
            <w:lang w:val="es-ES"/>
          </w:rPr>
          <w:t>3</w:t>
        </w:r>
        <w:r>
          <w:fldChar w:fldCharType="end"/>
        </w:r>
      </w:p>
    </w:sdtContent>
  </w:sdt>
  <w:p w:rsidR="00E0214B" w:rsidRDefault="000F5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3F" w:rsidRDefault="000F513F">
      <w:pPr>
        <w:spacing w:after="0" w:line="240" w:lineRule="auto"/>
      </w:pPr>
      <w:r>
        <w:separator/>
      </w:r>
    </w:p>
  </w:footnote>
  <w:footnote w:type="continuationSeparator" w:id="0">
    <w:p w:rsidR="000F513F" w:rsidRDefault="000F51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02A5F"/>
    <w:multiLevelType w:val="hybridMultilevel"/>
    <w:tmpl w:val="D2361A28"/>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E2869B2"/>
    <w:multiLevelType w:val="hybridMultilevel"/>
    <w:tmpl w:val="40F67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5220ECC"/>
    <w:multiLevelType w:val="hybridMultilevel"/>
    <w:tmpl w:val="B3D0B8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B1C71E1"/>
    <w:multiLevelType w:val="hybridMultilevel"/>
    <w:tmpl w:val="161C7A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42D27C1"/>
    <w:multiLevelType w:val="hybridMultilevel"/>
    <w:tmpl w:val="4FE0C214"/>
    <w:lvl w:ilvl="0" w:tplc="38BCD2D2">
      <w:numFmt w:val="bullet"/>
      <w:lvlText w:val="-"/>
      <w:lvlJc w:val="left"/>
      <w:pPr>
        <w:ind w:left="720" w:hanging="360"/>
      </w:pPr>
      <w:rPr>
        <w:rFonts w:ascii="Corbel" w:eastAsiaTheme="minorHAnsi" w:hAnsi="Corbe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A1B49D9"/>
    <w:multiLevelType w:val="hybridMultilevel"/>
    <w:tmpl w:val="7E48F8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6DFA5207"/>
    <w:multiLevelType w:val="hybridMultilevel"/>
    <w:tmpl w:val="5930FC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77E7328E"/>
    <w:multiLevelType w:val="hybridMultilevel"/>
    <w:tmpl w:val="1A1643A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ADB0362"/>
    <w:multiLevelType w:val="hybridMultilevel"/>
    <w:tmpl w:val="CCF804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7EC11245"/>
    <w:multiLevelType w:val="hybridMultilevel"/>
    <w:tmpl w:val="205CC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9"/>
  </w:num>
  <w:num w:numId="6">
    <w:abstractNumId w:val="1"/>
  </w:num>
  <w:num w:numId="7">
    <w:abstractNumId w:val="3"/>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D7E"/>
    <w:rsid w:val="00087CA5"/>
    <w:rsid w:val="000B36D5"/>
    <w:rsid w:val="000F4D0C"/>
    <w:rsid w:val="000F513F"/>
    <w:rsid w:val="002D5196"/>
    <w:rsid w:val="003603D4"/>
    <w:rsid w:val="003970F8"/>
    <w:rsid w:val="003A66A4"/>
    <w:rsid w:val="003D00DF"/>
    <w:rsid w:val="00447CC7"/>
    <w:rsid w:val="005205F2"/>
    <w:rsid w:val="005519D1"/>
    <w:rsid w:val="00551DCC"/>
    <w:rsid w:val="00561E1E"/>
    <w:rsid w:val="006209BC"/>
    <w:rsid w:val="00692FE9"/>
    <w:rsid w:val="006D0416"/>
    <w:rsid w:val="007E2506"/>
    <w:rsid w:val="00864689"/>
    <w:rsid w:val="00912D58"/>
    <w:rsid w:val="00955397"/>
    <w:rsid w:val="009D0034"/>
    <w:rsid w:val="009D7D7E"/>
    <w:rsid w:val="009F6398"/>
    <w:rsid w:val="00A03EB7"/>
    <w:rsid w:val="00AD376E"/>
    <w:rsid w:val="00BA3C9F"/>
    <w:rsid w:val="00C16D6D"/>
    <w:rsid w:val="00C559CF"/>
    <w:rsid w:val="00CA7224"/>
    <w:rsid w:val="00CE5A2C"/>
    <w:rsid w:val="00D22590"/>
    <w:rsid w:val="00DD6341"/>
    <w:rsid w:val="00E106D4"/>
    <w:rsid w:val="00E46FB9"/>
    <w:rsid w:val="00E773D4"/>
    <w:rsid w:val="00ED3BC5"/>
    <w:rsid w:val="00EF3C16"/>
    <w:rsid w:val="00F51502"/>
    <w:rsid w:val="00FB2D16"/>
    <w:rsid w:val="00FD0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GridTable5DarkAccent1">
    <w:name w:val="Grid Table 5 Dark Accent 1"/>
    <w:basedOn w:val="Tablanormal"/>
    <w:uiPriority w:val="50"/>
    <w:rsid w:val="009D7D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Prrafodelista">
    <w:name w:val="List Paragraph"/>
    <w:basedOn w:val="Normal"/>
    <w:uiPriority w:val="34"/>
    <w:qFormat/>
    <w:rsid w:val="009D7D7E"/>
    <w:pPr>
      <w:ind w:left="720"/>
      <w:contextualSpacing/>
    </w:pPr>
  </w:style>
  <w:style w:type="paragraph" w:styleId="Piedepgina">
    <w:name w:val="footer"/>
    <w:basedOn w:val="Normal"/>
    <w:link w:val="PiedepginaCar"/>
    <w:uiPriority w:val="99"/>
    <w:unhideWhenUsed/>
    <w:rsid w:val="009D7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D7E"/>
  </w:style>
  <w:style w:type="paragraph" w:styleId="Textodeglobo">
    <w:name w:val="Balloon Text"/>
    <w:basedOn w:val="Normal"/>
    <w:link w:val="TextodegloboCar"/>
    <w:uiPriority w:val="99"/>
    <w:semiHidden/>
    <w:unhideWhenUsed/>
    <w:rsid w:val="00E106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6D4"/>
    <w:rPr>
      <w:rFonts w:ascii="Tahoma" w:hAnsi="Tahoma" w:cs="Tahoma"/>
      <w:sz w:val="16"/>
      <w:szCs w:val="16"/>
    </w:rPr>
  </w:style>
  <w:style w:type="table" w:styleId="Tablaconcuadrcula">
    <w:name w:val="Table Grid"/>
    <w:basedOn w:val="Tablanormal"/>
    <w:uiPriority w:val="39"/>
    <w:rsid w:val="0069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3</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Muñoz Ramirez</dc:creator>
  <cp:keywords/>
  <dc:description/>
  <cp:lastModifiedBy>Fabiola Irrarazabal Bermudez</cp:lastModifiedBy>
  <cp:revision>19</cp:revision>
  <dcterms:created xsi:type="dcterms:W3CDTF">2017-06-08T13:23:00Z</dcterms:created>
  <dcterms:modified xsi:type="dcterms:W3CDTF">2018-11-19T16:03:00Z</dcterms:modified>
</cp:coreProperties>
</file>